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79B" w:rsidRDefault="00E0279B" w:rsidP="00436928">
      <w:pPr>
        <w:rPr>
          <w:rFonts w:ascii="Arial" w:hAnsi="Arial" w:cs="Arial"/>
          <w:sz w:val="20"/>
          <w:szCs w:val="20"/>
          <w:u w:val="single"/>
        </w:rPr>
      </w:pPr>
      <w:r>
        <w:rPr>
          <w:rFonts w:ascii="Arial" w:hAnsi="Arial" w:cs="Arial"/>
        </w:rPr>
        <w:t>CIAB/ 2(</w:t>
      </w:r>
      <w:r w:rsidR="00570BEF">
        <w:rPr>
          <w:rFonts w:ascii="Arial" w:hAnsi="Arial" w:cs="Arial"/>
        </w:rPr>
        <w:t>46</w:t>
      </w:r>
      <w:r>
        <w:rPr>
          <w:rFonts w:ascii="Arial" w:hAnsi="Arial" w:cs="Arial"/>
        </w:rPr>
        <w:t>)/ 18-19/ N-</w:t>
      </w:r>
      <w:proofErr w:type="spellStart"/>
      <w:r>
        <w:rPr>
          <w:rFonts w:ascii="Arial" w:hAnsi="Arial" w:cs="Arial"/>
        </w:rPr>
        <w:t>Pur</w:t>
      </w:r>
      <w:proofErr w:type="spellEnd"/>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6928">
        <w:rPr>
          <w:rFonts w:ascii="Arial" w:hAnsi="Arial" w:cs="Arial"/>
        </w:rPr>
        <w:t xml:space="preserve">         </w:t>
      </w:r>
      <w:r w:rsidR="00436928">
        <w:rPr>
          <w:rFonts w:ascii="Arial" w:hAnsi="Arial" w:cs="Arial"/>
        </w:rPr>
        <w:tab/>
      </w:r>
      <w:r w:rsidR="00436928">
        <w:rPr>
          <w:rFonts w:ascii="Arial" w:hAnsi="Arial" w:cs="Arial"/>
        </w:rPr>
        <w:tab/>
        <w:t xml:space="preserve">              </w:t>
      </w:r>
      <w:r w:rsidR="00D4107F">
        <w:rPr>
          <w:rFonts w:ascii="Arial" w:hAnsi="Arial" w:cs="Arial"/>
        </w:rPr>
        <w:t>05 Feb, 2019</w:t>
      </w:r>
    </w:p>
    <w:p w:rsidR="007B073A" w:rsidRDefault="00344BF5" w:rsidP="00344BF5">
      <w:pPr>
        <w:spacing w:after="0" w:line="240" w:lineRule="auto"/>
        <w:ind w:left="2160" w:firstLine="720"/>
        <w:rPr>
          <w:rFonts w:ascii="Arial" w:hAnsi="Arial" w:cs="Arial"/>
          <w:sz w:val="20"/>
          <w:szCs w:val="20"/>
        </w:rPr>
      </w:pPr>
      <w:r w:rsidRPr="00344BF5">
        <w:rPr>
          <w:rFonts w:ascii="Arial" w:hAnsi="Arial" w:cs="Arial"/>
          <w:sz w:val="20"/>
          <w:szCs w:val="20"/>
        </w:rPr>
        <w:t xml:space="preserve">          </w:t>
      </w: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344BF5">
      <w:pPr>
        <w:spacing w:after="0" w:line="240" w:lineRule="auto"/>
        <w:ind w:left="2160" w:firstLine="720"/>
        <w:rPr>
          <w:rFonts w:ascii="Arial" w:hAnsi="Arial" w:cs="Arial"/>
          <w:sz w:val="20"/>
          <w:szCs w:val="20"/>
        </w:rPr>
      </w:pPr>
    </w:p>
    <w:p w:rsidR="007B073A" w:rsidRDefault="007B073A" w:rsidP="007B073A">
      <w:pPr>
        <w:spacing w:after="0" w:line="240" w:lineRule="auto"/>
        <w:ind w:left="2160" w:firstLine="720"/>
        <w:rPr>
          <w:rFonts w:ascii="Arial" w:hAnsi="Arial" w:cs="Arial"/>
          <w:sz w:val="20"/>
          <w:szCs w:val="20"/>
        </w:rPr>
      </w:pPr>
      <w:r>
        <w:rPr>
          <w:rFonts w:ascii="Arial" w:hAnsi="Arial" w:cs="Arial"/>
          <w:sz w:val="20"/>
          <w:szCs w:val="20"/>
        </w:rPr>
        <w:t xml:space="preserve">              </w:t>
      </w:r>
    </w:p>
    <w:p w:rsidR="007B073A" w:rsidRDefault="007B073A" w:rsidP="007B073A">
      <w:pPr>
        <w:spacing w:after="0" w:line="240" w:lineRule="auto"/>
        <w:ind w:left="2160" w:firstLine="720"/>
        <w:rPr>
          <w:rFonts w:ascii="Arial" w:hAnsi="Arial" w:cs="Arial"/>
          <w:sz w:val="20"/>
          <w:szCs w:val="20"/>
        </w:rPr>
      </w:pPr>
    </w:p>
    <w:p w:rsidR="00E0279B" w:rsidRPr="00344BF5" w:rsidRDefault="007B073A" w:rsidP="007B073A">
      <w:pPr>
        <w:spacing w:after="0" w:line="240" w:lineRule="auto"/>
        <w:ind w:left="2160" w:firstLine="720"/>
        <w:rPr>
          <w:rFonts w:ascii="Arial" w:hAnsi="Arial" w:cs="Arial"/>
          <w:b/>
          <w:sz w:val="20"/>
          <w:szCs w:val="20"/>
          <w:u w:val="single"/>
        </w:rPr>
      </w:pPr>
      <w:r>
        <w:rPr>
          <w:rFonts w:ascii="Arial" w:hAnsi="Arial" w:cs="Arial"/>
          <w:sz w:val="20"/>
          <w:szCs w:val="20"/>
        </w:rPr>
        <w:t xml:space="preserve">              </w:t>
      </w:r>
      <w:r w:rsidR="00E0279B" w:rsidRPr="00344BF5">
        <w:rPr>
          <w:rFonts w:ascii="Arial" w:hAnsi="Arial" w:cs="Arial"/>
          <w:b/>
          <w:sz w:val="20"/>
          <w:szCs w:val="20"/>
          <w:u w:val="single"/>
        </w:rPr>
        <w:t>NOTICE INVITING QUOTATION</w:t>
      </w:r>
    </w:p>
    <w:p w:rsidR="00E0279B" w:rsidRDefault="00E0279B" w:rsidP="00E0279B">
      <w:pPr>
        <w:spacing w:after="0" w:line="240" w:lineRule="auto"/>
        <w:ind w:left="2160" w:firstLine="720"/>
        <w:rPr>
          <w:rFonts w:ascii="Arial" w:hAnsi="Arial" w:cs="Arial"/>
          <w:sz w:val="20"/>
          <w:szCs w:val="20"/>
          <w:u w:val="single"/>
        </w:rPr>
      </w:pPr>
    </w:p>
    <w:p w:rsidR="00E0279B" w:rsidRDefault="00E0279B" w:rsidP="00E0279B">
      <w:pPr>
        <w:spacing w:after="0" w:line="240" w:lineRule="auto"/>
        <w:rPr>
          <w:rFonts w:ascii="Arial" w:hAnsi="Arial" w:cs="Arial"/>
          <w:sz w:val="20"/>
          <w:szCs w:val="20"/>
        </w:rPr>
      </w:pPr>
    </w:p>
    <w:p w:rsidR="00E0279B" w:rsidRDefault="00E0279B" w:rsidP="004E6F9E">
      <w:pPr>
        <w:autoSpaceDE w:val="0"/>
        <w:autoSpaceDN w:val="0"/>
        <w:adjustRightInd w:val="0"/>
        <w:spacing w:after="0" w:line="240" w:lineRule="auto"/>
        <w:ind w:firstLine="720"/>
        <w:jc w:val="both"/>
        <w:rPr>
          <w:rFonts w:ascii="Arial" w:hAnsi="Arial" w:cs="Arial"/>
          <w:sz w:val="20"/>
          <w:szCs w:val="20"/>
          <w:lang w:val="en-IN" w:eastAsia="en-IN"/>
        </w:rPr>
      </w:pPr>
      <w:r>
        <w:rPr>
          <w:rFonts w:ascii="Arial" w:hAnsi="Arial" w:cs="Arial"/>
          <w:sz w:val="20"/>
          <w:szCs w:val="20"/>
          <w:lang w:val="en-IN" w:eastAsia="en-IN"/>
        </w:rPr>
        <w:t xml:space="preserve">Sealed Quotation in </w:t>
      </w:r>
      <w:r w:rsidR="0008154A">
        <w:rPr>
          <w:rFonts w:ascii="Arial" w:hAnsi="Arial" w:cs="Arial"/>
          <w:sz w:val="20"/>
          <w:szCs w:val="20"/>
          <w:lang w:val="en-IN" w:eastAsia="en-IN"/>
        </w:rPr>
        <w:t xml:space="preserve">Single </w:t>
      </w:r>
      <w:r>
        <w:rPr>
          <w:rFonts w:ascii="Arial" w:hAnsi="Arial" w:cs="Arial"/>
          <w:sz w:val="20"/>
          <w:szCs w:val="20"/>
          <w:lang w:val="en-IN" w:eastAsia="en-IN"/>
        </w:rPr>
        <w:t>bid</w:t>
      </w:r>
      <w:r w:rsidR="0008154A">
        <w:rPr>
          <w:rFonts w:ascii="Arial" w:hAnsi="Arial" w:cs="Arial"/>
          <w:sz w:val="20"/>
          <w:szCs w:val="20"/>
          <w:lang w:val="en-IN" w:eastAsia="en-IN"/>
        </w:rPr>
        <w:t xml:space="preserve"> (Techno-commercial bid)</w:t>
      </w:r>
      <w:r>
        <w:rPr>
          <w:rFonts w:ascii="Arial" w:hAnsi="Arial" w:cs="Arial"/>
          <w:sz w:val="20"/>
          <w:szCs w:val="20"/>
          <w:highlight w:val="yellow"/>
          <w:lang w:val="en-IN" w:eastAsia="en-IN"/>
        </w:rPr>
        <w:t xml:space="preserve"> system</w:t>
      </w:r>
      <w:r>
        <w:rPr>
          <w:rFonts w:ascii="Arial" w:hAnsi="Arial" w:cs="Arial"/>
          <w:sz w:val="20"/>
          <w:szCs w:val="20"/>
          <w:lang w:val="en-IN" w:eastAsia="en-IN"/>
        </w:rPr>
        <w:t xml:space="preserve"> </w:t>
      </w:r>
      <w:r w:rsidR="0008154A">
        <w:rPr>
          <w:rFonts w:ascii="Arial" w:hAnsi="Arial" w:cs="Arial"/>
          <w:sz w:val="20"/>
          <w:szCs w:val="20"/>
          <w:lang w:val="en-IN" w:eastAsia="en-IN"/>
        </w:rPr>
        <w:t>is</w:t>
      </w:r>
      <w:r>
        <w:rPr>
          <w:rFonts w:ascii="Arial" w:hAnsi="Arial" w:cs="Arial"/>
          <w:sz w:val="20"/>
          <w:szCs w:val="20"/>
          <w:lang w:val="en-IN" w:eastAsia="en-IN"/>
        </w:rPr>
        <w:t xml:space="preserve"> invited from Manufacturers/Authorized Distributor/Authorized Dealer on behalf of Chief Executive Officer CIAB, Mohali for the purchase of following items so as to reach latest </w:t>
      </w:r>
      <w:r>
        <w:rPr>
          <w:rFonts w:ascii="Arial" w:hAnsi="Arial" w:cs="Arial"/>
          <w:color w:val="FF0000"/>
          <w:sz w:val="20"/>
          <w:szCs w:val="20"/>
          <w:lang w:val="en-IN" w:eastAsia="en-IN"/>
        </w:rPr>
        <w:t xml:space="preserve">by </w:t>
      </w:r>
      <w:r w:rsidR="00D422D2">
        <w:rPr>
          <w:rFonts w:ascii="Arial" w:hAnsi="Arial" w:cs="Arial"/>
          <w:color w:val="FF0000"/>
          <w:sz w:val="20"/>
          <w:szCs w:val="20"/>
          <w:lang w:val="en-IN" w:eastAsia="en-IN"/>
        </w:rPr>
        <w:t>26</w:t>
      </w:r>
      <w:r w:rsidR="00570BEF">
        <w:rPr>
          <w:rFonts w:ascii="Arial" w:hAnsi="Arial" w:cs="Arial"/>
          <w:color w:val="FF0000"/>
          <w:sz w:val="20"/>
          <w:szCs w:val="20"/>
          <w:lang w:val="en-IN" w:eastAsia="en-IN"/>
        </w:rPr>
        <w:t xml:space="preserve"> Feb,</w:t>
      </w:r>
      <w:r w:rsidR="00436928">
        <w:rPr>
          <w:rFonts w:ascii="Arial" w:hAnsi="Arial" w:cs="Arial"/>
          <w:color w:val="FF0000"/>
          <w:sz w:val="20"/>
          <w:szCs w:val="20"/>
          <w:lang w:val="en-IN" w:eastAsia="en-IN"/>
        </w:rPr>
        <w:t xml:space="preserve"> 2019 </w:t>
      </w:r>
      <w:r>
        <w:rPr>
          <w:rFonts w:ascii="Arial" w:hAnsi="Arial" w:cs="Arial"/>
          <w:sz w:val="20"/>
          <w:szCs w:val="20"/>
          <w:lang w:val="en-IN" w:eastAsia="en-IN"/>
        </w:rPr>
        <w:t xml:space="preserve">on or before </w:t>
      </w:r>
      <w:r>
        <w:rPr>
          <w:rFonts w:ascii="Arial" w:hAnsi="Arial" w:cs="Arial"/>
          <w:color w:val="FF0000"/>
          <w:sz w:val="20"/>
          <w:szCs w:val="20"/>
          <w:lang w:val="en-IN" w:eastAsia="en-IN"/>
        </w:rPr>
        <w:t>14.30 Hrs.</w:t>
      </w:r>
      <w:r>
        <w:rPr>
          <w:rFonts w:ascii="Arial" w:hAnsi="Arial" w:cs="Arial"/>
          <w:sz w:val="20"/>
          <w:szCs w:val="20"/>
          <w:lang w:val="en-IN" w:eastAsia="en-IN"/>
        </w:rPr>
        <w:t xml:space="preserve">  The Quotations will be opened on the same day at</w:t>
      </w:r>
      <w:r w:rsidR="00344BF5">
        <w:rPr>
          <w:rFonts w:ascii="Arial" w:hAnsi="Arial" w:cs="Arial"/>
          <w:sz w:val="20"/>
          <w:szCs w:val="20"/>
          <w:lang w:val="en-IN" w:eastAsia="en-IN"/>
        </w:rPr>
        <w:t xml:space="preserve"> </w:t>
      </w:r>
      <w:r>
        <w:rPr>
          <w:rFonts w:ascii="Arial" w:hAnsi="Arial" w:cs="Arial"/>
          <w:color w:val="FF0000"/>
          <w:sz w:val="20"/>
          <w:szCs w:val="20"/>
          <w:lang w:val="en-IN" w:eastAsia="en-IN"/>
        </w:rPr>
        <w:t xml:space="preserve">15:00 Hrs </w:t>
      </w:r>
      <w:r>
        <w:rPr>
          <w:rFonts w:ascii="Arial" w:hAnsi="Arial" w:cs="Arial"/>
          <w:sz w:val="20"/>
          <w:szCs w:val="20"/>
          <w:lang w:val="en-IN" w:eastAsia="en-IN"/>
        </w:rPr>
        <w:t>in the presence of tenderers, if any:</w:t>
      </w:r>
    </w:p>
    <w:p w:rsidR="00570BEF" w:rsidRDefault="00570BEF" w:rsidP="004E6F9E">
      <w:pPr>
        <w:autoSpaceDE w:val="0"/>
        <w:autoSpaceDN w:val="0"/>
        <w:adjustRightInd w:val="0"/>
        <w:spacing w:after="0" w:line="240" w:lineRule="auto"/>
        <w:ind w:firstLine="720"/>
        <w:jc w:val="both"/>
        <w:rPr>
          <w:rFonts w:ascii="Arial" w:hAnsi="Arial" w:cs="Arial"/>
          <w:sz w:val="20"/>
          <w:szCs w:val="20"/>
          <w:lang w:val="en-IN" w:eastAsia="en-IN"/>
        </w:rPr>
      </w:pPr>
    </w:p>
    <w:tbl>
      <w:tblPr>
        <w:tblW w:w="9355"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2070"/>
        <w:gridCol w:w="5760"/>
        <w:gridCol w:w="648"/>
      </w:tblGrid>
      <w:tr w:rsidR="002C40AD" w:rsidTr="006D2F48">
        <w:tc>
          <w:tcPr>
            <w:tcW w:w="877" w:type="dxa"/>
            <w:tcBorders>
              <w:top w:val="single" w:sz="4" w:space="0" w:color="000000"/>
              <w:left w:val="single" w:sz="4" w:space="0" w:color="000000"/>
              <w:bottom w:val="single" w:sz="4" w:space="0" w:color="000000"/>
              <w:right w:val="single" w:sz="4" w:space="0" w:color="000000"/>
            </w:tcBorders>
          </w:tcPr>
          <w:p w:rsidR="002C40AD" w:rsidRDefault="002C40AD">
            <w:pPr>
              <w:spacing w:after="0" w:line="240" w:lineRule="auto"/>
              <w:rPr>
                <w:lang w:val="en-IN"/>
              </w:rPr>
            </w:pPr>
            <w:r>
              <w:rPr>
                <w:lang w:val="en-IN"/>
              </w:rPr>
              <w:t>SL No.</w:t>
            </w:r>
          </w:p>
        </w:tc>
        <w:tc>
          <w:tcPr>
            <w:tcW w:w="7830" w:type="dxa"/>
            <w:gridSpan w:val="2"/>
            <w:tcBorders>
              <w:top w:val="single" w:sz="4" w:space="0" w:color="000000"/>
              <w:left w:val="single" w:sz="4" w:space="0" w:color="000000"/>
              <w:bottom w:val="single" w:sz="4" w:space="0" w:color="000000"/>
              <w:right w:val="single" w:sz="4" w:space="0" w:color="000000"/>
            </w:tcBorders>
          </w:tcPr>
          <w:p w:rsidR="002C40AD" w:rsidRDefault="002C40AD" w:rsidP="002C40AD">
            <w:pPr>
              <w:spacing w:after="0" w:line="240" w:lineRule="auto"/>
              <w:jc w:val="center"/>
              <w:rPr>
                <w:lang w:val="en-IN"/>
              </w:rPr>
            </w:pPr>
            <w:r>
              <w:rPr>
                <w:lang w:val="en-IN"/>
              </w:rPr>
              <w:t>Description</w:t>
            </w:r>
          </w:p>
        </w:tc>
        <w:tc>
          <w:tcPr>
            <w:tcW w:w="648" w:type="dxa"/>
            <w:tcBorders>
              <w:top w:val="single" w:sz="4" w:space="0" w:color="000000"/>
              <w:left w:val="single" w:sz="4" w:space="0" w:color="000000"/>
              <w:bottom w:val="single" w:sz="4" w:space="0" w:color="000000"/>
              <w:right w:val="single" w:sz="4" w:space="0" w:color="000000"/>
            </w:tcBorders>
          </w:tcPr>
          <w:p w:rsidR="002C40AD" w:rsidRDefault="002C40AD">
            <w:pPr>
              <w:spacing w:after="0" w:line="240" w:lineRule="auto"/>
              <w:rPr>
                <w:lang w:val="en-IN"/>
              </w:rPr>
            </w:pPr>
            <w:proofErr w:type="spellStart"/>
            <w:r>
              <w:rPr>
                <w:lang w:val="en-IN"/>
              </w:rPr>
              <w:t>Qty</w:t>
            </w:r>
            <w:proofErr w:type="spellEnd"/>
          </w:p>
        </w:tc>
      </w:tr>
      <w:tr w:rsidR="002C40AD" w:rsidTr="006D2F48">
        <w:tc>
          <w:tcPr>
            <w:tcW w:w="877" w:type="dxa"/>
            <w:tcBorders>
              <w:top w:val="single" w:sz="4" w:space="0" w:color="000000"/>
              <w:left w:val="single" w:sz="4" w:space="0" w:color="000000"/>
              <w:bottom w:val="single" w:sz="4" w:space="0" w:color="000000"/>
              <w:right w:val="single" w:sz="4" w:space="0" w:color="000000"/>
            </w:tcBorders>
          </w:tcPr>
          <w:p w:rsidR="002C40AD" w:rsidRDefault="002C40AD">
            <w:pPr>
              <w:spacing w:after="0" w:line="240" w:lineRule="auto"/>
              <w:rPr>
                <w:lang w:val="en-IN"/>
              </w:rPr>
            </w:pPr>
          </w:p>
          <w:p w:rsidR="002C40AD" w:rsidRDefault="002C40AD">
            <w:pPr>
              <w:spacing w:after="0" w:line="240" w:lineRule="auto"/>
              <w:rPr>
                <w:lang w:val="en-IN"/>
              </w:rPr>
            </w:pPr>
            <w:r>
              <w:rPr>
                <w:lang w:val="en-IN"/>
              </w:rPr>
              <w:t>01</w:t>
            </w:r>
          </w:p>
        </w:tc>
        <w:tc>
          <w:tcPr>
            <w:tcW w:w="7830" w:type="dxa"/>
            <w:gridSpan w:val="2"/>
            <w:tcBorders>
              <w:top w:val="single" w:sz="4" w:space="0" w:color="000000"/>
              <w:left w:val="single" w:sz="4" w:space="0" w:color="000000"/>
              <w:bottom w:val="single" w:sz="4" w:space="0" w:color="000000"/>
              <w:right w:val="single" w:sz="4" w:space="0" w:color="000000"/>
            </w:tcBorders>
          </w:tcPr>
          <w:p w:rsidR="002C40AD" w:rsidRDefault="002C40AD" w:rsidP="002C40AD">
            <w:pPr>
              <w:spacing w:after="0" w:line="240" w:lineRule="auto"/>
              <w:jc w:val="center"/>
              <w:rPr>
                <w:lang w:val="en-IN"/>
              </w:rPr>
            </w:pPr>
          </w:p>
          <w:p w:rsidR="002C40AD" w:rsidRDefault="002C40AD" w:rsidP="00CA5281">
            <w:pPr>
              <w:spacing w:after="0" w:line="240" w:lineRule="auto"/>
              <w:jc w:val="center"/>
              <w:rPr>
                <w:lang w:val="en-IN"/>
              </w:rPr>
            </w:pPr>
            <w:r>
              <w:rPr>
                <w:lang w:val="en-IN"/>
              </w:rPr>
              <w:t>Desktop Work Station</w:t>
            </w:r>
            <w:r w:rsidR="00CA5281">
              <w:rPr>
                <w:lang w:val="en-IN"/>
              </w:rPr>
              <w:t xml:space="preserve"> Of reputed Brand</w:t>
            </w:r>
          </w:p>
          <w:p w:rsidR="00CA5281" w:rsidRDefault="00CA5281" w:rsidP="00CA5281">
            <w:pPr>
              <w:spacing w:after="0" w:line="240" w:lineRule="auto"/>
              <w:jc w:val="center"/>
              <w:rPr>
                <w:lang w:val="en-IN"/>
              </w:rPr>
            </w:pPr>
            <w:r>
              <w:rPr>
                <w:lang w:val="en-IN"/>
              </w:rPr>
              <w:t>(As Dell/HP/Lenovo etc.)</w:t>
            </w:r>
          </w:p>
          <w:p w:rsidR="00CA5281" w:rsidRDefault="00CA5281" w:rsidP="00CA5281">
            <w:pPr>
              <w:spacing w:after="0" w:line="240" w:lineRule="auto"/>
              <w:jc w:val="center"/>
              <w:rPr>
                <w:lang w:val="en-IN"/>
              </w:rPr>
            </w:pPr>
            <w:bookmarkStart w:id="0" w:name="_GoBack"/>
            <w:bookmarkEnd w:id="0"/>
          </w:p>
        </w:tc>
        <w:tc>
          <w:tcPr>
            <w:tcW w:w="648" w:type="dxa"/>
            <w:tcBorders>
              <w:top w:val="single" w:sz="4" w:space="0" w:color="000000"/>
              <w:left w:val="single" w:sz="4" w:space="0" w:color="000000"/>
              <w:bottom w:val="single" w:sz="4" w:space="0" w:color="000000"/>
              <w:right w:val="single" w:sz="4" w:space="0" w:color="000000"/>
            </w:tcBorders>
          </w:tcPr>
          <w:p w:rsidR="002C40AD" w:rsidRDefault="002C40AD">
            <w:pPr>
              <w:spacing w:after="0" w:line="240" w:lineRule="auto"/>
              <w:rPr>
                <w:lang w:val="en-IN"/>
              </w:rPr>
            </w:pPr>
          </w:p>
          <w:p w:rsidR="002C40AD" w:rsidRDefault="002C40AD">
            <w:pPr>
              <w:spacing w:after="0" w:line="240" w:lineRule="auto"/>
              <w:rPr>
                <w:lang w:val="en-IN"/>
              </w:rPr>
            </w:pPr>
            <w:r>
              <w:rPr>
                <w:lang w:val="en-IN"/>
              </w:rPr>
              <w:t>01</w:t>
            </w:r>
          </w:p>
        </w:tc>
      </w:tr>
      <w:tr w:rsidR="0098024D" w:rsidTr="00EC2C59">
        <w:tc>
          <w:tcPr>
            <w:tcW w:w="9355" w:type="dxa"/>
            <w:gridSpan w:val="4"/>
            <w:tcBorders>
              <w:top w:val="single" w:sz="4" w:space="0" w:color="000000"/>
              <w:left w:val="single" w:sz="4" w:space="0" w:color="000000"/>
              <w:bottom w:val="single" w:sz="4" w:space="0" w:color="000000"/>
              <w:right w:val="single" w:sz="4" w:space="0" w:color="000000"/>
            </w:tcBorders>
          </w:tcPr>
          <w:p w:rsidR="0098024D" w:rsidRPr="0098024D" w:rsidRDefault="0098024D">
            <w:pPr>
              <w:spacing w:after="0" w:line="240" w:lineRule="auto"/>
              <w:rPr>
                <w:b/>
                <w:lang w:val="en-IN"/>
              </w:rPr>
            </w:pPr>
            <w:r w:rsidRPr="0098024D">
              <w:rPr>
                <w:b/>
                <w:sz w:val="26"/>
                <w:lang w:val="en-IN"/>
              </w:rPr>
              <w:t xml:space="preserve">Specification: </w:t>
            </w:r>
          </w:p>
        </w:tc>
      </w:tr>
      <w:tr w:rsidR="00E04016" w:rsidTr="00C134A1">
        <w:tc>
          <w:tcPr>
            <w:tcW w:w="877" w:type="dxa"/>
            <w:vMerge w:val="restart"/>
            <w:tcBorders>
              <w:top w:val="single" w:sz="4" w:space="0" w:color="000000"/>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rFonts w:eastAsia="Times New Roman"/>
                <w:lang w:val="en-IN"/>
              </w:rPr>
            </w:pPr>
            <w:r>
              <w:rPr>
                <w:lang w:val="en-IN"/>
              </w:rPr>
              <w:t xml:space="preserve">PROCESSOR </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Intel® Core™ i9-7900X (3.3GHz base frequency, up to 4.5 GHz with Intel® Turbo Boost Max Technology 3.0, 13.75 MB cache, 10 cores)</w:t>
            </w:r>
          </w:p>
        </w:tc>
      </w:tr>
      <w:tr w:rsidR="00E04016" w:rsidTr="00260BAF">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POWER SUPPLY</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1000 W internal power supply, up to 90% efficiency, active PFC</w:t>
            </w:r>
          </w:p>
        </w:tc>
      </w:tr>
      <w:tr w:rsidR="00E04016" w:rsidTr="00B3126A">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MEMORY</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 xml:space="preserve">32 GB NECC ( 2X16GB) ; MAXIMUM MEMORY :  128 GB DDR4-2666 non-ECC SDRAM (for Intel® Core™ X configurations) </w:t>
            </w:r>
          </w:p>
        </w:tc>
      </w:tr>
      <w:tr w:rsidR="00E04016" w:rsidTr="00F74E62">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MEMORY SLOTS</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8 DIMM SLOTS</w:t>
            </w:r>
          </w:p>
        </w:tc>
      </w:tr>
      <w:tr w:rsidR="00E04016" w:rsidTr="009759F1">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OPTICAL STORAGE</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YES</w:t>
            </w:r>
          </w:p>
        </w:tc>
      </w:tr>
      <w:tr w:rsidR="00E04016" w:rsidTr="002411CC">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STORAGE</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1 TB 7200 RPM HDD, 256 GB SSD</w:t>
            </w:r>
          </w:p>
        </w:tc>
      </w:tr>
      <w:tr w:rsidR="00E04016" w:rsidTr="00ED34E4">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GRAPHICS CARD</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 xml:space="preserve">N VEDIA QUADRO 4GB P 1000(4MD) </w:t>
            </w:r>
          </w:p>
        </w:tc>
      </w:tr>
      <w:tr w:rsidR="00E04016" w:rsidTr="002873D6">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OPERATION SYSTEM</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WIN 10 PROFESSIONAL 64 BID</w:t>
            </w:r>
          </w:p>
        </w:tc>
      </w:tr>
      <w:tr w:rsidR="00E04016" w:rsidTr="00C059C0">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KEY BOARD AND MOUSE</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USB KEY BOARD AND MOUSE</w:t>
            </w:r>
          </w:p>
        </w:tc>
      </w:tr>
      <w:tr w:rsidR="00E04016" w:rsidTr="004F2B6F">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COOLING SOLUTION</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YES</w:t>
            </w:r>
          </w:p>
        </w:tc>
      </w:tr>
      <w:tr w:rsidR="00E04016" w:rsidTr="007A0860">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SOFTWARE</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REMOTE GRAPHICS SOFTWARE, PERFORMANCE ADVISOR</w:t>
            </w:r>
          </w:p>
        </w:tc>
      </w:tr>
      <w:tr w:rsidR="00E04016" w:rsidTr="001849F4">
        <w:tc>
          <w:tcPr>
            <w:tcW w:w="877" w:type="dxa"/>
            <w:vMerge/>
            <w:tcBorders>
              <w:left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WARRNATY</w:t>
            </w:r>
          </w:p>
        </w:tc>
        <w:tc>
          <w:tcPr>
            <w:tcW w:w="6408" w:type="dxa"/>
            <w:gridSpan w:val="2"/>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THREE YEARS ON SITE WARRANTY</w:t>
            </w:r>
          </w:p>
        </w:tc>
      </w:tr>
      <w:tr w:rsidR="00E04016" w:rsidTr="00AC5E4E">
        <w:tc>
          <w:tcPr>
            <w:tcW w:w="877" w:type="dxa"/>
            <w:vMerge/>
            <w:tcBorders>
              <w:left w:val="single" w:sz="4" w:space="0" w:color="000000"/>
              <w:bottom w:val="single" w:sz="4" w:space="0" w:color="000000"/>
              <w:right w:val="single" w:sz="4" w:space="0" w:color="000000"/>
            </w:tcBorders>
          </w:tcPr>
          <w:p w:rsidR="00E04016" w:rsidRDefault="00E04016">
            <w:pPr>
              <w:spacing w:after="0" w:line="240" w:lineRule="auto"/>
              <w:rPr>
                <w:lang w:val="en-IN"/>
              </w:rPr>
            </w:pPr>
          </w:p>
        </w:tc>
        <w:tc>
          <w:tcPr>
            <w:tcW w:w="2070" w:type="dxa"/>
            <w:tcBorders>
              <w:top w:val="single" w:sz="4" w:space="0" w:color="000000"/>
              <w:left w:val="single" w:sz="4" w:space="0" w:color="000000"/>
              <w:bottom w:val="single" w:sz="4" w:space="0" w:color="000000"/>
              <w:right w:val="single" w:sz="4" w:space="0" w:color="000000"/>
            </w:tcBorders>
            <w:hideMark/>
          </w:tcPr>
          <w:p w:rsidR="00E04016" w:rsidRDefault="00E04016">
            <w:pPr>
              <w:spacing w:after="0" w:line="240" w:lineRule="auto"/>
              <w:rPr>
                <w:lang w:val="en-IN"/>
              </w:rPr>
            </w:pPr>
            <w:r>
              <w:rPr>
                <w:lang w:val="en-IN"/>
              </w:rPr>
              <w:t>MONITOR</w:t>
            </w:r>
          </w:p>
        </w:tc>
        <w:tc>
          <w:tcPr>
            <w:tcW w:w="6408" w:type="dxa"/>
            <w:gridSpan w:val="2"/>
            <w:tcBorders>
              <w:top w:val="single" w:sz="4" w:space="0" w:color="000000"/>
              <w:left w:val="single" w:sz="4" w:space="0" w:color="000000"/>
              <w:bottom w:val="single" w:sz="4" w:space="0" w:color="000000"/>
              <w:right w:val="single" w:sz="4" w:space="0" w:color="000000"/>
            </w:tcBorders>
          </w:tcPr>
          <w:p w:rsidR="00E04016" w:rsidRDefault="00E04016">
            <w:pPr>
              <w:spacing w:after="0" w:line="240" w:lineRule="auto"/>
              <w:rPr>
                <w:lang w:val="en-IN"/>
              </w:rPr>
            </w:pPr>
            <w:r>
              <w:rPr>
                <w:lang w:val="en-IN"/>
              </w:rPr>
              <w:t>WORKSTATION LED WITH FOLLOWING SPECIFICATIONS</w:t>
            </w:r>
          </w:p>
          <w:p w:rsidR="00E04016" w:rsidRDefault="00E04016">
            <w:pPr>
              <w:spacing w:after="0" w:line="240" w:lineRule="auto"/>
              <w:rPr>
                <w:lang w:val="en-IN"/>
              </w:rPr>
            </w:pPr>
            <w:r>
              <w:rPr>
                <w:lang w:val="en-IN"/>
              </w:rPr>
              <w:t>SIZE : 23", TYPE : IPS, LED BACKLIT, Native Resolution/Timing: 1920 x 1080 @ 60 Hz, Micro-Edge Bezel :Yes, 3 sided</w:t>
            </w:r>
          </w:p>
          <w:p w:rsidR="00E04016" w:rsidRDefault="00E04016">
            <w:pPr>
              <w:spacing w:after="0" w:line="240" w:lineRule="auto"/>
              <w:rPr>
                <w:lang w:val="en-IN"/>
              </w:rPr>
            </w:pPr>
            <w:r>
              <w:rPr>
                <w:lang w:val="en-IN"/>
              </w:rPr>
              <w:t xml:space="preserve">PORTS : DisplayPort™ :(1) DisplayPort™ 1.2 </w:t>
            </w:r>
          </w:p>
          <w:p w:rsidR="00E04016" w:rsidRDefault="00E04016">
            <w:pPr>
              <w:spacing w:after="0" w:line="240" w:lineRule="auto"/>
              <w:rPr>
                <w:lang w:val="en-IN"/>
              </w:rPr>
            </w:pPr>
            <w:r>
              <w:rPr>
                <w:lang w:val="en-IN"/>
              </w:rPr>
              <w:t xml:space="preserve">HDMI :(1) HDMI 1.4 </w:t>
            </w:r>
            <w:r w:rsidR="00420DB1">
              <w:rPr>
                <w:lang w:val="en-IN"/>
              </w:rPr>
              <w:t xml:space="preserve">, </w:t>
            </w:r>
            <w:r>
              <w:rPr>
                <w:lang w:val="en-IN"/>
              </w:rPr>
              <w:t>VGA: (1) VGA</w:t>
            </w:r>
          </w:p>
          <w:p w:rsidR="00E04016" w:rsidRDefault="00E04016" w:rsidP="00010BC8">
            <w:pPr>
              <w:spacing w:after="0" w:line="240" w:lineRule="auto"/>
              <w:rPr>
                <w:lang w:val="en-IN"/>
              </w:rPr>
            </w:pPr>
            <w:r>
              <w:rPr>
                <w:lang w:val="en-IN"/>
              </w:rPr>
              <w:t xml:space="preserve"> HDCP Support :Yes, DisplayPort™ and HDMI</w:t>
            </w:r>
          </w:p>
        </w:tc>
      </w:tr>
    </w:tbl>
    <w:p w:rsidR="00570BEF" w:rsidRDefault="00570BEF" w:rsidP="00570BEF">
      <w:pPr>
        <w:autoSpaceDE w:val="0"/>
        <w:autoSpaceDN w:val="0"/>
        <w:adjustRightInd w:val="0"/>
        <w:spacing w:after="0" w:line="240" w:lineRule="auto"/>
        <w:jc w:val="both"/>
        <w:rPr>
          <w:rFonts w:ascii="Arial" w:hAnsi="Arial" w:cs="Arial"/>
          <w:sz w:val="20"/>
          <w:szCs w:val="20"/>
          <w:lang w:val="en-IN" w:eastAsia="en-IN"/>
        </w:rPr>
      </w:pPr>
    </w:p>
    <w:p w:rsidR="00010BC8" w:rsidRDefault="00010BC8" w:rsidP="00E0279B">
      <w:pPr>
        <w:rPr>
          <w:b/>
          <w:bCs/>
          <w:u w:val="single"/>
        </w:rPr>
      </w:pPr>
    </w:p>
    <w:p w:rsidR="00E0279B" w:rsidRDefault="00E0279B" w:rsidP="00E0279B">
      <w:pPr>
        <w:rPr>
          <w:b/>
          <w:bCs/>
          <w:u w:val="single"/>
        </w:rPr>
      </w:pPr>
      <w:r>
        <w:rPr>
          <w:b/>
          <w:bCs/>
          <w:u w:val="single"/>
        </w:rPr>
        <w:lastRenderedPageBreak/>
        <w:t xml:space="preserve">General </w:t>
      </w:r>
      <w:proofErr w:type="gramStart"/>
      <w:r>
        <w:rPr>
          <w:b/>
          <w:bCs/>
          <w:u w:val="single"/>
        </w:rPr>
        <w:t>Conditions :</w:t>
      </w:r>
      <w:proofErr w:type="gramEnd"/>
      <w:r>
        <w:rPr>
          <w:b/>
          <w:bCs/>
          <w:u w:val="single"/>
        </w:rPr>
        <w:t xml:space="preserve"> -</w:t>
      </w:r>
    </w:p>
    <w:p w:rsidR="00E0279B" w:rsidRDefault="00E0279B" w:rsidP="00631DE4">
      <w:pPr>
        <w:pStyle w:val="ListParagraph"/>
        <w:numPr>
          <w:ilvl w:val="0"/>
          <w:numId w:val="1"/>
        </w:numPr>
        <w:tabs>
          <w:tab w:val="num" w:pos="-3060"/>
        </w:tabs>
        <w:spacing w:after="0" w:line="240" w:lineRule="auto"/>
        <w:jc w:val="both"/>
        <w:rPr>
          <w:color w:val="000000"/>
        </w:rPr>
      </w:pPr>
      <w:r>
        <w:rPr>
          <w:color w:val="000000"/>
        </w:rPr>
        <w:t xml:space="preserve">The complete system (hardware and software) with accessories, consumables necessary for start-up must be quoted. Maintenance kit, if any, should be quoted. </w:t>
      </w:r>
      <w:r>
        <w:t>Any other absolutely essential accessories for the proper functioning / Operation of the equipment which is not mentioned above should be quoted along with the equipment.</w:t>
      </w:r>
      <w:r>
        <w:rPr>
          <w:color w:val="000000"/>
        </w:rPr>
        <w:t xml:space="preserve">  </w:t>
      </w:r>
    </w:p>
    <w:p w:rsidR="00E0279B" w:rsidRDefault="00E0279B" w:rsidP="00631DE4">
      <w:pPr>
        <w:pStyle w:val="ListParagraph"/>
        <w:numPr>
          <w:ilvl w:val="0"/>
          <w:numId w:val="1"/>
        </w:numPr>
        <w:tabs>
          <w:tab w:val="num" w:pos="-3060"/>
        </w:tabs>
        <w:spacing w:after="0" w:line="240" w:lineRule="auto"/>
        <w:jc w:val="both"/>
      </w:pPr>
      <w:r>
        <w:t xml:space="preserve">Free installation and training must be conducted.  </w:t>
      </w:r>
    </w:p>
    <w:p w:rsidR="00E0279B" w:rsidRDefault="00E0279B" w:rsidP="00631DE4">
      <w:pPr>
        <w:pStyle w:val="ListParagraph"/>
        <w:numPr>
          <w:ilvl w:val="0"/>
          <w:numId w:val="1"/>
        </w:numPr>
        <w:tabs>
          <w:tab w:val="num" w:pos="-3060"/>
        </w:tabs>
        <w:spacing w:after="0" w:line="240" w:lineRule="auto"/>
        <w:jc w:val="both"/>
        <w:rPr>
          <w:lang w:val="fr-FR"/>
        </w:rPr>
      </w:pP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w:t>
      </w:r>
      <w:proofErr w:type="spellStart"/>
      <w:r>
        <w:rPr>
          <w:lang w:val="fr-FR"/>
        </w:rPr>
        <w:t>give</w:t>
      </w:r>
      <w:proofErr w:type="spellEnd"/>
      <w:r>
        <w:rPr>
          <w:lang w:val="fr-FR"/>
        </w:rPr>
        <w:t xml:space="preserve"> compliance </w:t>
      </w:r>
      <w:proofErr w:type="spellStart"/>
      <w:r>
        <w:rPr>
          <w:lang w:val="fr-FR"/>
        </w:rPr>
        <w:t>statement</w:t>
      </w:r>
      <w:proofErr w:type="spellEnd"/>
      <w:r>
        <w:rPr>
          <w:lang w:val="fr-FR"/>
        </w:rPr>
        <w:t xml:space="preserve"> point </w:t>
      </w:r>
      <w:proofErr w:type="spellStart"/>
      <w:r>
        <w:rPr>
          <w:lang w:val="fr-FR"/>
        </w:rPr>
        <w:t>wise</w:t>
      </w:r>
      <w:proofErr w:type="spellEnd"/>
      <w:r>
        <w:rPr>
          <w:lang w:val="fr-FR"/>
        </w:rPr>
        <w:t xml:space="preserve"> </w:t>
      </w:r>
      <w:proofErr w:type="spellStart"/>
      <w:r>
        <w:rPr>
          <w:lang w:val="fr-FR"/>
        </w:rPr>
        <w:t>showing</w:t>
      </w:r>
      <w:proofErr w:type="spellEnd"/>
      <w:r>
        <w:rPr>
          <w:lang w:val="fr-FR"/>
        </w:rPr>
        <w:t>/</w:t>
      </w:r>
      <w:proofErr w:type="spellStart"/>
      <w:r>
        <w:rPr>
          <w:lang w:val="fr-FR"/>
        </w:rPr>
        <w:t>highlighting</w:t>
      </w:r>
      <w:proofErr w:type="spellEnd"/>
      <w:r>
        <w:rPr>
          <w:lang w:val="fr-FR"/>
        </w:rPr>
        <w:t xml:space="preserve"> items part no/serial </w:t>
      </w:r>
      <w:proofErr w:type="spellStart"/>
      <w:r>
        <w:rPr>
          <w:lang w:val="fr-FR"/>
        </w:rPr>
        <w:t>number</w:t>
      </w:r>
      <w:proofErr w:type="spellEnd"/>
      <w:r>
        <w:rPr>
          <w:lang w:val="fr-FR"/>
        </w:rPr>
        <w:t xml:space="preserve"> as </w:t>
      </w:r>
      <w:proofErr w:type="spellStart"/>
      <w:r>
        <w:rPr>
          <w:lang w:val="fr-FR"/>
        </w:rPr>
        <w:t>quoted</w:t>
      </w:r>
      <w:proofErr w:type="spellEnd"/>
      <w:r>
        <w:rPr>
          <w:lang w:val="fr-FR"/>
        </w:rPr>
        <w:t xml:space="preserve"> in </w:t>
      </w:r>
      <w:proofErr w:type="spellStart"/>
      <w:r>
        <w:rPr>
          <w:lang w:val="fr-FR"/>
        </w:rPr>
        <w:t>their</w:t>
      </w:r>
      <w:proofErr w:type="spellEnd"/>
      <w:r>
        <w:rPr>
          <w:lang w:val="fr-FR"/>
        </w:rPr>
        <w:t xml:space="preserve"> </w:t>
      </w:r>
      <w:proofErr w:type="spellStart"/>
      <w:r>
        <w:rPr>
          <w:lang w:val="fr-FR"/>
        </w:rPr>
        <w:t>quotation</w:t>
      </w:r>
      <w:proofErr w:type="spellEnd"/>
      <w:r>
        <w:rPr>
          <w:lang w:val="fr-FR"/>
        </w:rPr>
        <w:t xml:space="preserve"> for </w:t>
      </w:r>
      <w:proofErr w:type="spellStart"/>
      <w:r>
        <w:rPr>
          <w:lang w:val="fr-FR"/>
        </w:rPr>
        <w:t>compre</w:t>
      </w:r>
      <w:proofErr w:type="spellEnd"/>
      <w:r w:rsidR="00FA76C7">
        <w:rPr>
          <w:lang w:val="fr-FR"/>
        </w:rPr>
        <w:t>/</w:t>
      </w:r>
      <w:proofErr w:type="spellStart"/>
      <w:r>
        <w:rPr>
          <w:lang w:val="fr-FR"/>
        </w:rPr>
        <w:t>hensive</w:t>
      </w:r>
      <w:proofErr w:type="spellEnd"/>
      <w:r>
        <w:rPr>
          <w:lang w:val="fr-FR"/>
        </w:rPr>
        <w:t xml:space="preserve"> </w:t>
      </w:r>
      <w:proofErr w:type="spellStart"/>
      <w:r>
        <w:rPr>
          <w:lang w:val="fr-FR"/>
        </w:rPr>
        <w:t>technical</w:t>
      </w:r>
      <w:proofErr w:type="spellEnd"/>
      <w:r>
        <w:rPr>
          <w:lang w:val="fr-FR"/>
        </w:rPr>
        <w:t xml:space="preserve"> </w:t>
      </w:r>
      <w:proofErr w:type="spellStart"/>
      <w:r>
        <w:rPr>
          <w:lang w:val="fr-FR"/>
        </w:rPr>
        <w:t>comparison</w:t>
      </w:r>
      <w:proofErr w:type="spellEnd"/>
      <w:r>
        <w:rPr>
          <w:lang w:val="fr-FR"/>
        </w:rPr>
        <w:t xml:space="preserve">. Proof of compliance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mentioned</w:t>
      </w:r>
      <w:proofErr w:type="spellEnd"/>
      <w:r>
        <w:rPr>
          <w:lang w:val="fr-FR"/>
        </w:rPr>
        <w:t xml:space="preserve"> point </w:t>
      </w:r>
      <w:proofErr w:type="spellStart"/>
      <w:r>
        <w:rPr>
          <w:lang w:val="fr-FR"/>
        </w:rPr>
        <w:t>wise</w:t>
      </w:r>
      <w:proofErr w:type="spellEnd"/>
      <w:r>
        <w:rPr>
          <w:lang w:val="fr-FR"/>
        </w:rPr>
        <w:t xml:space="preserve"> in the catalogue.</w:t>
      </w:r>
    </w:p>
    <w:p w:rsidR="00E0279B" w:rsidRDefault="00E0279B" w:rsidP="00631DE4">
      <w:pPr>
        <w:pStyle w:val="ListParagraph"/>
        <w:numPr>
          <w:ilvl w:val="0"/>
          <w:numId w:val="1"/>
        </w:numPr>
        <w:tabs>
          <w:tab w:val="num" w:pos="-3060"/>
        </w:tabs>
        <w:spacing w:after="0" w:line="240" w:lineRule="auto"/>
        <w:jc w:val="both"/>
        <w:rPr>
          <w:lang w:val="fr-FR"/>
        </w:rPr>
      </w:pPr>
      <w:proofErr w:type="spellStart"/>
      <w:r>
        <w:rPr>
          <w:lang w:val="fr-FR"/>
        </w:rPr>
        <w:t>Failing</w:t>
      </w:r>
      <w:proofErr w:type="spellEnd"/>
      <w:r>
        <w:rPr>
          <w:lang w:val="fr-FR"/>
        </w:rPr>
        <w:t xml:space="preserve"> in compliance and proof of compliance </w:t>
      </w:r>
      <w:proofErr w:type="spellStart"/>
      <w:r>
        <w:rPr>
          <w:lang w:val="fr-FR"/>
        </w:rPr>
        <w:t>will</w:t>
      </w:r>
      <w:proofErr w:type="spellEnd"/>
      <w:r>
        <w:rPr>
          <w:lang w:val="fr-FR"/>
        </w:rPr>
        <w:t xml:space="preserve"> cause </w:t>
      </w:r>
      <w:proofErr w:type="spellStart"/>
      <w:r>
        <w:rPr>
          <w:lang w:val="fr-FR"/>
        </w:rPr>
        <w:t>cancellation</w:t>
      </w:r>
      <w:proofErr w:type="spellEnd"/>
      <w:r>
        <w:rPr>
          <w:lang w:val="fr-FR"/>
        </w:rPr>
        <w:t xml:space="preserve"> of the </w:t>
      </w:r>
      <w:proofErr w:type="spellStart"/>
      <w:r>
        <w:rPr>
          <w:lang w:val="fr-FR"/>
        </w:rPr>
        <w:t>bid</w:t>
      </w:r>
      <w:proofErr w:type="spellEnd"/>
      <w:r>
        <w:rPr>
          <w:lang w:val="fr-FR"/>
        </w:rPr>
        <w:t xml:space="preserve"> </w:t>
      </w:r>
      <w:proofErr w:type="spellStart"/>
      <w:r>
        <w:rPr>
          <w:lang w:val="fr-FR"/>
        </w:rPr>
        <w:t>without</w:t>
      </w:r>
      <w:proofErr w:type="spellEnd"/>
      <w:r>
        <w:rPr>
          <w:lang w:val="fr-FR"/>
        </w:rPr>
        <w:t xml:space="preserve"> </w:t>
      </w:r>
      <w:proofErr w:type="spellStart"/>
      <w:r>
        <w:rPr>
          <w:lang w:val="fr-FR"/>
        </w:rPr>
        <w:t>any</w:t>
      </w:r>
      <w:proofErr w:type="spellEnd"/>
      <w:r>
        <w:rPr>
          <w:lang w:val="fr-FR"/>
        </w:rPr>
        <w:t xml:space="preserve"> </w:t>
      </w:r>
      <w:proofErr w:type="spellStart"/>
      <w:r>
        <w:rPr>
          <w:lang w:val="fr-FR"/>
        </w:rPr>
        <w:t>further</w:t>
      </w:r>
      <w:proofErr w:type="spellEnd"/>
      <w:r>
        <w:rPr>
          <w:lang w:val="fr-FR"/>
        </w:rPr>
        <w:t xml:space="preserve"> notice/information</w:t>
      </w:r>
      <w:proofErr w:type="gramStart"/>
      <w:r>
        <w:rPr>
          <w:lang w:val="fr-FR"/>
        </w:rPr>
        <w:t>..</w:t>
      </w:r>
      <w:proofErr w:type="gramEnd"/>
    </w:p>
    <w:p w:rsidR="00E0279B" w:rsidRDefault="00E0279B" w:rsidP="00631DE4">
      <w:pPr>
        <w:numPr>
          <w:ilvl w:val="0"/>
          <w:numId w:val="1"/>
        </w:numPr>
        <w:spacing w:after="0" w:line="240" w:lineRule="auto"/>
        <w:jc w:val="both"/>
        <w:rPr>
          <w:lang w:val="fr-FR"/>
        </w:rPr>
      </w:pPr>
      <w:r>
        <w:rPr>
          <w:lang w:val="fr-FR"/>
        </w:rPr>
        <w:t xml:space="preserve">The </w:t>
      </w:r>
      <w:proofErr w:type="spellStart"/>
      <w:r>
        <w:rPr>
          <w:lang w:val="fr-FR"/>
        </w:rPr>
        <w:t>bidder</w:t>
      </w:r>
      <w:proofErr w:type="spellEnd"/>
      <w:r>
        <w:rPr>
          <w:lang w:val="fr-FR"/>
        </w:rPr>
        <w:t xml:space="preserve"> </w:t>
      </w:r>
      <w:proofErr w:type="spellStart"/>
      <w:r>
        <w:rPr>
          <w:lang w:val="fr-FR"/>
        </w:rPr>
        <w:t>should</w:t>
      </w:r>
      <w:proofErr w:type="spellEnd"/>
      <w:r>
        <w:rPr>
          <w:lang w:val="fr-FR"/>
        </w:rPr>
        <w:t xml:space="preserve"> have </w:t>
      </w:r>
      <w:proofErr w:type="spellStart"/>
      <w:r>
        <w:rPr>
          <w:lang w:val="fr-FR"/>
        </w:rPr>
        <w:t>supplied</w:t>
      </w:r>
      <w:proofErr w:type="spellEnd"/>
      <w:r>
        <w:rPr>
          <w:lang w:val="fr-FR"/>
        </w:rPr>
        <w:t xml:space="preserve"> at least </w:t>
      </w:r>
      <w:proofErr w:type="spellStart"/>
      <w:r>
        <w:rPr>
          <w:lang w:val="fr-FR"/>
        </w:rPr>
        <w:t>three</w:t>
      </w:r>
      <w:proofErr w:type="spellEnd"/>
      <w:r>
        <w:rPr>
          <w:lang w:val="fr-FR"/>
        </w:rPr>
        <w:t xml:space="preserve"> </w:t>
      </w:r>
      <w:proofErr w:type="spellStart"/>
      <w:r>
        <w:rPr>
          <w:lang w:val="fr-FR"/>
        </w:rPr>
        <w:t>equipments</w:t>
      </w:r>
      <w:proofErr w:type="spellEnd"/>
      <w:r>
        <w:rPr>
          <w:lang w:val="fr-FR"/>
        </w:rPr>
        <w:t xml:space="preserve"> (</w:t>
      </w:r>
      <w:proofErr w:type="spellStart"/>
      <w:r>
        <w:rPr>
          <w:lang w:val="fr-FR"/>
        </w:rPr>
        <w:t>quoted</w:t>
      </w:r>
      <w:proofErr w:type="spellEnd"/>
      <w:r>
        <w:rPr>
          <w:lang w:val="fr-FR"/>
        </w:rPr>
        <w:t xml:space="preserve"> </w:t>
      </w:r>
      <w:r w:rsidR="00010BC8">
        <w:rPr>
          <w:lang w:val="fr-FR"/>
        </w:rPr>
        <w:t xml:space="preserve">or </w:t>
      </w:r>
      <w:proofErr w:type="spellStart"/>
      <w:r w:rsidR="00010BC8">
        <w:rPr>
          <w:lang w:val="fr-FR"/>
        </w:rPr>
        <w:t>similar</w:t>
      </w:r>
      <w:proofErr w:type="spellEnd"/>
      <w:r w:rsidR="00010BC8">
        <w:rPr>
          <w:lang w:val="fr-FR"/>
        </w:rPr>
        <w:t xml:space="preserve"> model of E</w:t>
      </w:r>
      <w:r>
        <w:rPr>
          <w:lang w:val="fr-FR"/>
        </w:rPr>
        <w:t xml:space="preserve">quipment) to </w:t>
      </w:r>
      <w:proofErr w:type="spellStart"/>
      <w:r>
        <w:rPr>
          <w:lang w:val="fr-FR"/>
        </w:rPr>
        <w:t>any</w:t>
      </w:r>
      <w:proofErr w:type="spellEnd"/>
      <w:r>
        <w:rPr>
          <w:lang w:val="fr-FR"/>
        </w:rPr>
        <w:t xml:space="preserve"> Central </w:t>
      </w:r>
      <w:proofErr w:type="spellStart"/>
      <w:r>
        <w:rPr>
          <w:lang w:val="fr-FR"/>
        </w:rPr>
        <w:t>Govt</w:t>
      </w:r>
      <w:proofErr w:type="spellEnd"/>
      <w:proofErr w:type="gramStart"/>
      <w:r>
        <w:rPr>
          <w:lang w:val="fr-FR"/>
        </w:rPr>
        <w:t>./</w:t>
      </w:r>
      <w:proofErr w:type="gramEnd"/>
      <w:r>
        <w:rPr>
          <w:lang w:val="fr-FR"/>
        </w:rPr>
        <w:t xml:space="preserve">State </w:t>
      </w:r>
      <w:proofErr w:type="spellStart"/>
      <w:r>
        <w:rPr>
          <w:lang w:val="fr-FR"/>
        </w:rPr>
        <w:t>Govt</w:t>
      </w:r>
      <w:proofErr w:type="spellEnd"/>
      <w:r>
        <w:rPr>
          <w:lang w:val="fr-FR"/>
        </w:rPr>
        <w:t>./</w:t>
      </w:r>
      <w:proofErr w:type="spellStart"/>
      <w:r>
        <w:rPr>
          <w:lang w:val="fr-FR"/>
        </w:rPr>
        <w:t>PSUs</w:t>
      </w:r>
      <w:proofErr w:type="spellEnd"/>
      <w:r>
        <w:rPr>
          <w:lang w:val="fr-FR"/>
        </w:rPr>
        <w:t>/</w:t>
      </w:r>
      <w:proofErr w:type="spellStart"/>
      <w:r>
        <w:rPr>
          <w:lang w:val="fr-FR"/>
        </w:rPr>
        <w:t>Autonomous</w:t>
      </w:r>
      <w:proofErr w:type="spellEnd"/>
      <w:r>
        <w:rPr>
          <w:lang w:val="fr-FR"/>
        </w:rPr>
        <w:t xml:space="preserve"> bodies in the </w:t>
      </w:r>
      <w:proofErr w:type="spellStart"/>
      <w:r>
        <w:rPr>
          <w:lang w:val="fr-FR"/>
        </w:rPr>
        <w:t>past</w:t>
      </w:r>
      <w:proofErr w:type="spellEnd"/>
      <w:r>
        <w:rPr>
          <w:lang w:val="fr-FR"/>
        </w:rPr>
        <w:t xml:space="preserve"> five </w:t>
      </w:r>
      <w:proofErr w:type="spellStart"/>
      <w:r>
        <w:rPr>
          <w:lang w:val="fr-FR"/>
        </w:rPr>
        <w:t>years</w:t>
      </w:r>
      <w:proofErr w:type="spellEnd"/>
      <w:r>
        <w:rPr>
          <w:lang w:val="fr-FR"/>
        </w:rPr>
        <w:t xml:space="preserve">.  </w:t>
      </w:r>
      <w:r>
        <w:rPr>
          <w:rFonts w:cs="Arial"/>
          <w:u w:val="single"/>
        </w:rPr>
        <w:t>The details should be incorporated in the performance statement form along with documentary evidence.</w:t>
      </w:r>
    </w:p>
    <w:p w:rsidR="00E0279B" w:rsidRDefault="00E0279B" w:rsidP="00631DE4">
      <w:pPr>
        <w:pStyle w:val="ListParagraph"/>
        <w:numPr>
          <w:ilvl w:val="0"/>
          <w:numId w:val="1"/>
        </w:numPr>
        <w:tabs>
          <w:tab w:val="num" w:pos="-3060"/>
        </w:tabs>
        <w:spacing w:after="0" w:line="240" w:lineRule="auto"/>
        <w:jc w:val="both"/>
        <w:rPr>
          <w:lang w:val="fr-FR"/>
        </w:rPr>
      </w:pPr>
      <w:r>
        <w:rPr>
          <w:lang w:val="fr-FR"/>
        </w:rPr>
        <w:t xml:space="preserve">Item </w:t>
      </w:r>
      <w:proofErr w:type="spellStart"/>
      <w:r>
        <w:rPr>
          <w:lang w:val="fr-FR"/>
        </w:rPr>
        <w:t>wise</w:t>
      </w:r>
      <w:proofErr w:type="spellEnd"/>
      <w:r>
        <w:rPr>
          <w:lang w:val="fr-FR"/>
        </w:rPr>
        <w:t xml:space="preserve"> rate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provided</w:t>
      </w:r>
      <w:proofErr w:type="spellEnd"/>
      <w:r>
        <w:rPr>
          <w:lang w:val="fr-FR"/>
        </w:rPr>
        <w:t xml:space="preserve"> in the </w:t>
      </w:r>
      <w:proofErr w:type="spellStart"/>
      <w:r>
        <w:rPr>
          <w:lang w:val="fr-FR"/>
        </w:rPr>
        <w:t>price</w:t>
      </w:r>
      <w:proofErr w:type="spellEnd"/>
      <w:r>
        <w:rPr>
          <w:lang w:val="fr-FR"/>
        </w:rPr>
        <w:t xml:space="preserve"> </w:t>
      </w:r>
      <w:proofErr w:type="spellStart"/>
      <w:r>
        <w:rPr>
          <w:lang w:val="fr-FR"/>
        </w:rPr>
        <w:t>bid</w:t>
      </w:r>
      <w:proofErr w:type="spellEnd"/>
      <w:r>
        <w:rPr>
          <w:lang w:val="fr-FR"/>
        </w:rPr>
        <w:t xml:space="preserve">.  </w:t>
      </w:r>
    </w:p>
    <w:p w:rsidR="00E0279B" w:rsidRDefault="00E0279B" w:rsidP="00631DE4">
      <w:pPr>
        <w:pStyle w:val="ListParagraph"/>
        <w:numPr>
          <w:ilvl w:val="0"/>
          <w:numId w:val="1"/>
        </w:numPr>
        <w:tabs>
          <w:tab w:val="num" w:pos="-3060"/>
        </w:tabs>
        <w:spacing w:after="0" w:line="240" w:lineRule="auto"/>
        <w:jc w:val="both"/>
        <w:rPr>
          <w:lang w:val="fr-FR"/>
        </w:rPr>
      </w:pPr>
      <w:r>
        <w:rPr>
          <w:bCs/>
        </w:rPr>
        <w:t>The bidder is also requested to quote for the AMC (Annexure “A”) and CMC/Extended Warranty (Annexure “B”) of five years after the completion of warranty from the date of installation. (optional)</w:t>
      </w:r>
    </w:p>
    <w:p w:rsidR="00E0279B" w:rsidRDefault="00E0279B" w:rsidP="00CD5FE9">
      <w:pPr>
        <w:pStyle w:val="ListParagraph"/>
        <w:numPr>
          <w:ilvl w:val="0"/>
          <w:numId w:val="1"/>
        </w:numPr>
        <w:autoSpaceDE w:val="0"/>
        <w:autoSpaceDN w:val="0"/>
        <w:adjustRightInd w:val="0"/>
        <w:spacing w:after="0" w:line="240" w:lineRule="auto"/>
        <w:jc w:val="both"/>
        <w:rPr>
          <w:rFonts w:ascii="Arial" w:hAnsi="Arial" w:cs="Arial"/>
          <w:sz w:val="20"/>
          <w:szCs w:val="20"/>
          <w:u w:val="single"/>
          <w:lang w:eastAsia="en-IN"/>
        </w:rPr>
      </w:pPr>
      <w:r>
        <w:rPr>
          <w:bCs/>
          <w:u w:val="single"/>
        </w:rPr>
        <w:t>Those firms who are quoting the rates in foreign currency should clear the items from the New Delhi Airport and hand over the same to CIAB, Mohali.  CIAB will provide the necessary custom duty exemption certificate along with the concessional customs duty as per actuals.  DO charges and IAAI charges will be given to the firm as per the actual receipts (No demurrages).  All other charges such as customs clearance charges, Inland transportation, loading and unloading charges etc. should be inclusive of the quoted prices. (No deviation)</w:t>
      </w: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r>
        <w:rPr>
          <w:rFonts w:ascii="Arial" w:hAnsi="Arial" w:cs="Arial"/>
          <w:sz w:val="20"/>
          <w:szCs w:val="20"/>
          <w:u w:val="single"/>
          <w:lang w:val="en-IN" w:eastAsia="en-IN"/>
        </w:rPr>
        <w:t>BEFORE QUOTING, PLEASE READ THE INSTRUCTIONS OVERLEAF CAREFULLY</w:t>
      </w:r>
    </w:p>
    <w:p w:rsidR="00E0279B" w:rsidRDefault="00E0279B" w:rsidP="00E0279B">
      <w:pPr>
        <w:autoSpaceDE w:val="0"/>
        <w:autoSpaceDN w:val="0"/>
        <w:adjustRightInd w:val="0"/>
        <w:spacing w:after="0" w:line="240" w:lineRule="auto"/>
        <w:rPr>
          <w:rFonts w:ascii="Arial" w:hAnsi="Arial" w:cs="Arial"/>
          <w:sz w:val="20"/>
          <w:szCs w:val="20"/>
          <w:u w:val="single"/>
          <w:lang w:val="en-IN" w:eastAsia="en-IN"/>
        </w:rPr>
      </w:pPr>
    </w:p>
    <w:p w:rsidR="00E0279B" w:rsidRDefault="00E0279B" w:rsidP="00E0279B">
      <w:pPr>
        <w:spacing w:after="0" w:line="240" w:lineRule="auto"/>
        <w:jc w:val="both"/>
        <w:rPr>
          <w:rFonts w:ascii="Arial" w:hAnsi="Arial" w:cs="Arial"/>
          <w:sz w:val="20"/>
          <w:szCs w:val="20"/>
        </w:rPr>
      </w:pPr>
      <w:r>
        <w:rPr>
          <w:rFonts w:ascii="Arial" w:hAnsi="Arial" w:cs="Arial"/>
          <w:sz w:val="20"/>
          <w:szCs w:val="20"/>
        </w:rPr>
        <w:t>You are therefore requested to please send your offer in two</w:t>
      </w:r>
      <w:r>
        <w:rPr>
          <w:rFonts w:ascii="Arial" w:hAnsi="Arial" w:cs="Arial"/>
          <w:sz w:val="20"/>
          <w:szCs w:val="20"/>
          <w:highlight w:val="yellow"/>
          <w:lang w:val="en-IN" w:eastAsia="en-IN"/>
        </w:rPr>
        <w:t xml:space="preserve"> bid system</w:t>
      </w:r>
      <w:r>
        <w:rPr>
          <w:rFonts w:ascii="Arial" w:hAnsi="Arial" w:cs="Arial"/>
          <w:sz w:val="20"/>
          <w:szCs w:val="20"/>
        </w:rPr>
        <w:t xml:space="preserve"> indicating the maximum discount offered, installation charges along with a copy of authorization certificate issued by the principals/OEM.  </w:t>
      </w:r>
      <w:r>
        <w:rPr>
          <w:rFonts w:ascii="Arial" w:hAnsi="Arial" w:cs="Arial"/>
          <w:sz w:val="20"/>
          <w:szCs w:val="20"/>
          <w:highlight w:val="yellow"/>
        </w:rPr>
        <w:t>The prices and taxes should be quoted separately in the price bi</w:t>
      </w:r>
      <w:r>
        <w:rPr>
          <w:rFonts w:ascii="Arial" w:hAnsi="Arial" w:cs="Arial"/>
          <w:sz w:val="20"/>
          <w:szCs w:val="20"/>
        </w:rPr>
        <w:t xml:space="preserve">d.  The quotations must accompany a Demand Draft amounting to </w:t>
      </w:r>
      <w:proofErr w:type="spellStart"/>
      <w:r>
        <w:rPr>
          <w:rFonts w:ascii="Arial" w:hAnsi="Arial" w:cs="Arial"/>
          <w:color w:val="FF0000"/>
          <w:sz w:val="20"/>
          <w:szCs w:val="20"/>
        </w:rPr>
        <w:t>Rs</w:t>
      </w:r>
      <w:proofErr w:type="spellEnd"/>
      <w:r>
        <w:rPr>
          <w:rFonts w:ascii="Arial" w:hAnsi="Arial" w:cs="Arial"/>
          <w:color w:val="FF0000"/>
          <w:sz w:val="20"/>
          <w:szCs w:val="20"/>
        </w:rPr>
        <w:t xml:space="preserve">. </w:t>
      </w:r>
      <w:r w:rsidR="00010BC8">
        <w:rPr>
          <w:rFonts w:ascii="Arial" w:hAnsi="Arial" w:cs="Arial"/>
          <w:color w:val="FF0000"/>
          <w:sz w:val="20"/>
          <w:szCs w:val="20"/>
        </w:rPr>
        <w:t>500</w:t>
      </w:r>
      <w:r w:rsidR="00E9354A">
        <w:rPr>
          <w:rFonts w:ascii="Arial" w:hAnsi="Arial" w:cs="Arial"/>
          <w:color w:val="FF0000"/>
          <w:sz w:val="20"/>
          <w:szCs w:val="20"/>
        </w:rPr>
        <w:t>0</w:t>
      </w:r>
      <w:r>
        <w:rPr>
          <w:rFonts w:ascii="Arial" w:hAnsi="Arial" w:cs="Arial"/>
          <w:color w:val="FF0000"/>
          <w:sz w:val="20"/>
          <w:szCs w:val="20"/>
        </w:rPr>
        <w:t xml:space="preserve">/- being EMD </w:t>
      </w:r>
      <w:r>
        <w:rPr>
          <w:rFonts w:ascii="Arial" w:hAnsi="Arial" w:cs="Arial"/>
          <w:sz w:val="20"/>
          <w:szCs w:val="20"/>
        </w:rPr>
        <w:t>in the name of the Chief Executive Officer, Center of Innovative and Applied Bioprocessing, Mohali must be sent in a sealed env</w:t>
      </w:r>
      <w:r w:rsidR="00CD5FE9">
        <w:rPr>
          <w:rFonts w:ascii="Arial" w:hAnsi="Arial" w:cs="Arial"/>
          <w:sz w:val="20"/>
          <w:szCs w:val="20"/>
        </w:rPr>
        <w:t xml:space="preserve">elope duly super-scribed </w:t>
      </w:r>
      <w:proofErr w:type="gramStart"/>
      <w:r w:rsidR="00CD5FE9">
        <w:rPr>
          <w:rFonts w:ascii="Arial" w:hAnsi="Arial" w:cs="Arial"/>
          <w:sz w:val="20"/>
          <w:szCs w:val="20"/>
        </w:rPr>
        <w:t xml:space="preserve">on  </w:t>
      </w:r>
      <w:r>
        <w:rPr>
          <w:rFonts w:ascii="Arial" w:hAnsi="Arial" w:cs="Arial"/>
          <w:sz w:val="20"/>
          <w:szCs w:val="20"/>
        </w:rPr>
        <w:t>top</w:t>
      </w:r>
      <w:proofErr w:type="gramEnd"/>
      <w:r>
        <w:rPr>
          <w:rFonts w:ascii="Arial" w:hAnsi="Arial" w:cs="Arial"/>
          <w:sz w:val="20"/>
          <w:szCs w:val="20"/>
        </w:rPr>
        <w:t xml:space="preserve"> of envelope as “Quotation for </w:t>
      </w:r>
      <w:r w:rsidR="00010BC8">
        <w:rPr>
          <w:rFonts w:ascii="Arial" w:hAnsi="Arial" w:cs="Arial"/>
          <w:sz w:val="20"/>
        </w:rPr>
        <w:t>Desktop Workstation</w:t>
      </w:r>
      <w:r w:rsidR="00CD080D" w:rsidRPr="00CD080D">
        <w:rPr>
          <w:rFonts w:ascii="Arial" w:hAnsi="Arial" w:cs="Arial"/>
          <w:sz w:val="12"/>
          <w:szCs w:val="20"/>
        </w:rPr>
        <w:t xml:space="preserve"> </w:t>
      </w:r>
      <w:r>
        <w:rPr>
          <w:rFonts w:ascii="Arial" w:hAnsi="Arial" w:cs="Arial"/>
          <w:sz w:val="20"/>
          <w:szCs w:val="20"/>
        </w:rPr>
        <w:t xml:space="preserve">“ so as reach to the CIAB latest at </w:t>
      </w:r>
      <w:r>
        <w:rPr>
          <w:rFonts w:ascii="Arial" w:hAnsi="Arial" w:cs="Arial"/>
          <w:color w:val="FF0000"/>
          <w:sz w:val="20"/>
          <w:szCs w:val="20"/>
        </w:rPr>
        <w:t>14:30Hrs</w:t>
      </w:r>
      <w:r w:rsidR="00E9354A">
        <w:rPr>
          <w:rFonts w:ascii="Arial" w:hAnsi="Arial" w:cs="Arial"/>
          <w:color w:val="FF0000"/>
          <w:sz w:val="20"/>
          <w:szCs w:val="20"/>
        </w:rPr>
        <w:t xml:space="preserve"> </w:t>
      </w:r>
      <w:r w:rsidR="00FC50BB">
        <w:rPr>
          <w:rFonts w:ascii="Arial" w:hAnsi="Arial" w:cs="Arial"/>
          <w:color w:val="FF0000"/>
          <w:sz w:val="20"/>
          <w:szCs w:val="20"/>
        </w:rPr>
        <w:t>26</w:t>
      </w:r>
      <w:r w:rsidR="00010BC8">
        <w:rPr>
          <w:rFonts w:ascii="Arial" w:hAnsi="Arial" w:cs="Arial"/>
          <w:color w:val="FF0000"/>
          <w:sz w:val="20"/>
          <w:szCs w:val="20"/>
        </w:rPr>
        <w:t xml:space="preserve"> Feb,</w:t>
      </w:r>
      <w:r w:rsidR="004B67AF">
        <w:rPr>
          <w:rFonts w:ascii="Arial" w:hAnsi="Arial" w:cs="Arial"/>
          <w:color w:val="FF0000"/>
          <w:sz w:val="20"/>
          <w:szCs w:val="20"/>
        </w:rPr>
        <w:t xml:space="preserve"> 2019</w:t>
      </w:r>
      <w:r>
        <w:rPr>
          <w:rFonts w:ascii="Arial" w:hAnsi="Arial" w:cs="Arial"/>
          <w:sz w:val="20"/>
          <w:szCs w:val="20"/>
        </w:rPr>
        <w:t xml:space="preserve"> and the same will be opened on same day at </w:t>
      </w:r>
      <w:r>
        <w:rPr>
          <w:rFonts w:ascii="Arial" w:hAnsi="Arial" w:cs="Arial"/>
          <w:color w:val="FF0000"/>
          <w:sz w:val="20"/>
          <w:szCs w:val="20"/>
        </w:rPr>
        <w:t>15:00Hrs.</w:t>
      </w: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jc w:val="both"/>
        <w:rPr>
          <w:rFonts w:ascii="Arial" w:hAnsi="Arial" w:cs="Arial"/>
          <w:sz w:val="20"/>
          <w:szCs w:val="20"/>
        </w:rPr>
      </w:pPr>
    </w:p>
    <w:p w:rsidR="00E0279B" w:rsidRDefault="00E0279B" w:rsidP="00E0279B">
      <w:pPr>
        <w:spacing w:after="0" w:line="240" w:lineRule="auto"/>
        <w:ind w:left="5760" w:firstLine="720"/>
        <w:jc w:val="right"/>
        <w:rPr>
          <w:rFonts w:ascii="Arial" w:hAnsi="Arial" w:cs="Arial"/>
          <w:sz w:val="20"/>
          <w:szCs w:val="20"/>
        </w:rPr>
      </w:pPr>
      <w:r>
        <w:rPr>
          <w:rFonts w:ascii="Arial" w:hAnsi="Arial" w:cs="Arial"/>
          <w:sz w:val="20"/>
          <w:szCs w:val="20"/>
        </w:rPr>
        <w:t xml:space="preserve">               Yours faithfully,</w:t>
      </w:r>
      <w:r>
        <w:rPr>
          <w:rFonts w:ascii="Arial" w:hAnsi="Arial" w:cs="Arial"/>
          <w:sz w:val="20"/>
          <w:szCs w:val="20"/>
        </w:rPr>
        <w:tab/>
      </w:r>
    </w:p>
    <w:p w:rsidR="00E0279B" w:rsidRDefault="00C341C9" w:rsidP="00CD5FE9">
      <w:pPr>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t xml:space="preserve">                     </w:t>
      </w:r>
      <w:r w:rsidR="00E0279B">
        <w:rPr>
          <w:rFonts w:ascii="Arial" w:hAnsi="Arial" w:cs="Arial"/>
          <w:sz w:val="20"/>
          <w:szCs w:val="20"/>
        </w:rPr>
        <w:tab/>
        <w:t xml:space="preserve">                             -</w:t>
      </w:r>
      <w:proofErr w:type="spellStart"/>
      <w:proofErr w:type="gramStart"/>
      <w:r w:rsidR="00E0279B">
        <w:rPr>
          <w:rFonts w:ascii="Arial" w:hAnsi="Arial" w:cs="Arial"/>
          <w:sz w:val="20"/>
          <w:szCs w:val="20"/>
        </w:rPr>
        <w:t>sd</w:t>
      </w:r>
      <w:proofErr w:type="spellEnd"/>
      <w:proofErr w:type="gramEnd"/>
      <w:r w:rsidR="00E0279B">
        <w:rPr>
          <w:rFonts w:ascii="Arial" w:hAnsi="Arial" w:cs="Arial"/>
          <w:sz w:val="20"/>
          <w:szCs w:val="20"/>
        </w:rPr>
        <w:t>-</w:t>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r>
      <w:r w:rsidR="00E0279B">
        <w:rPr>
          <w:rFonts w:ascii="Arial" w:hAnsi="Arial" w:cs="Arial"/>
          <w:sz w:val="20"/>
          <w:szCs w:val="20"/>
        </w:rPr>
        <w:tab/>
        <w:t xml:space="preserve">   </w:t>
      </w:r>
      <w:r w:rsidR="00E0279B">
        <w:rPr>
          <w:rFonts w:ascii="Arial" w:hAnsi="Arial" w:cs="Arial"/>
          <w:sz w:val="20"/>
          <w:szCs w:val="20"/>
        </w:rPr>
        <w:tab/>
        <w:t xml:space="preserve">    </w:t>
      </w:r>
      <w:r w:rsidR="00CD5FE9">
        <w:rPr>
          <w:rFonts w:ascii="Arial" w:hAnsi="Arial" w:cs="Arial"/>
          <w:sz w:val="20"/>
          <w:szCs w:val="20"/>
        </w:rPr>
        <w:t xml:space="preserve">                             </w:t>
      </w:r>
      <w:r w:rsidR="00CD5FE9">
        <w:rPr>
          <w:rFonts w:ascii="Arial" w:hAnsi="Arial" w:cs="Arial"/>
          <w:sz w:val="20"/>
          <w:szCs w:val="20"/>
        </w:rPr>
        <w:tab/>
      </w:r>
      <w:r w:rsidR="00CD5FE9">
        <w:rPr>
          <w:rFonts w:ascii="Arial" w:hAnsi="Arial" w:cs="Arial"/>
          <w:sz w:val="20"/>
          <w:szCs w:val="20"/>
        </w:rPr>
        <w:tab/>
      </w:r>
      <w:r w:rsidR="00E0279B">
        <w:rPr>
          <w:rFonts w:ascii="Arial" w:hAnsi="Arial" w:cs="Arial"/>
          <w:sz w:val="20"/>
          <w:szCs w:val="20"/>
        </w:rPr>
        <w:t>(S. Krishnan)</w:t>
      </w:r>
    </w:p>
    <w:p w:rsidR="00E0279B" w:rsidRDefault="00E0279B" w:rsidP="00E0279B">
      <w:pPr>
        <w:spacing w:after="0" w:line="240" w:lineRule="auto"/>
        <w:jc w:val="righ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Stores and Purchase Officer</w:t>
      </w: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line="240" w:lineRule="auto"/>
        <w:jc w:val="right"/>
        <w:rPr>
          <w:rFonts w:ascii="Arial" w:hAnsi="Arial" w:cs="Arial"/>
          <w:sz w:val="20"/>
          <w:szCs w:val="20"/>
        </w:rPr>
      </w:pPr>
    </w:p>
    <w:p w:rsidR="00E0279B" w:rsidRDefault="00E0279B" w:rsidP="00E0279B">
      <w:pPr>
        <w:spacing w:after="0"/>
        <w:ind w:left="2880" w:firstLine="720"/>
      </w:pPr>
      <w:r>
        <w:t xml:space="preserve">   </w:t>
      </w:r>
      <w:r>
        <w:br w:type="page"/>
      </w:r>
    </w:p>
    <w:p w:rsidR="00E0279B" w:rsidRPr="007B073A" w:rsidRDefault="00E0279B" w:rsidP="00E0279B">
      <w:pPr>
        <w:spacing w:after="0"/>
        <w:ind w:left="2880" w:firstLine="720"/>
        <w:rPr>
          <w:b/>
          <w:u w:val="single"/>
        </w:rPr>
      </w:pPr>
      <w:r>
        <w:lastRenderedPageBreak/>
        <w:t xml:space="preserve"> </w:t>
      </w:r>
      <w:r w:rsidRPr="007B073A">
        <w:rPr>
          <w:b/>
          <w:u w:val="single"/>
        </w:rPr>
        <w:t>TERMS AND CONDITIONS</w:t>
      </w:r>
    </w:p>
    <w:p w:rsidR="00E0279B" w:rsidRDefault="00E0279B" w:rsidP="00631DE4">
      <w:pPr>
        <w:pStyle w:val="ListParagraph"/>
        <w:numPr>
          <w:ilvl w:val="0"/>
          <w:numId w:val="2"/>
        </w:numPr>
        <w:spacing w:after="0" w:line="240" w:lineRule="auto"/>
        <w:jc w:val="both"/>
        <w:rPr>
          <w:sz w:val="20"/>
          <w:szCs w:val="20"/>
        </w:rPr>
      </w:pPr>
      <w:r>
        <w:rPr>
          <w:sz w:val="20"/>
          <w:szCs w:val="20"/>
        </w:rPr>
        <w:t>Inquiry will be sent by UPC/Courier/Speed Post/E-mail and CIAB will not be liable for any kind of Postal delay.</w:t>
      </w:r>
    </w:p>
    <w:p w:rsidR="00E0279B" w:rsidRDefault="00E0279B" w:rsidP="00E0279B">
      <w:pPr>
        <w:spacing w:after="0" w:line="240" w:lineRule="auto"/>
        <w:ind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Quotation Should be addressed to the Chief Executive Officer, CIAB Mohali invariably giving on the envelop Reference No. with due date and time.</w:t>
      </w:r>
    </w:p>
    <w:p w:rsidR="00E0279B" w:rsidRDefault="00E0279B" w:rsidP="00E0279B">
      <w:pPr>
        <w:pStyle w:val="ListParagraph"/>
        <w:ind w:left="0"/>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The tender document is available on eprocure.gov.in and can also be downloaded free of cost from our CIAB Website: </w:t>
      </w:r>
      <w:hyperlink r:id="rId8" w:history="1">
        <w:r>
          <w:rPr>
            <w:rStyle w:val="Hyperlink"/>
            <w:sz w:val="20"/>
            <w:szCs w:val="20"/>
          </w:rPr>
          <w:t>www.ciab.res.in</w:t>
        </w:r>
      </w:hyperlink>
      <w:r>
        <w:rPr>
          <w:sz w:val="20"/>
          <w:szCs w:val="20"/>
        </w:rPr>
        <w:t xml:space="preserve"> </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Every tender shall be accompanied with the required Earnest Money Deposit in the form of Demand Draft drawn in favour of “</w:t>
      </w:r>
      <w:proofErr w:type="spellStart"/>
      <w:r>
        <w:rPr>
          <w:sz w:val="20"/>
          <w:szCs w:val="20"/>
        </w:rPr>
        <w:t>Center</w:t>
      </w:r>
      <w:proofErr w:type="spellEnd"/>
      <w:r>
        <w:rPr>
          <w:sz w:val="20"/>
          <w:szCs w:val="20"/>
        </w:rPr>
        <w:t xml:space="preserve"> of Innovative and Applied Bioprocessing” payable at Mohali.  Any tender not accompanied by such earnest money will be rejected straight way.</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rates quoted in the tender shall remain valid for a period of 90 days from the date of opening of the tender document.  No tenderer can withdraw or revokes the tender or revises or alters or modifies the tender for any items or condition within the period mentioned in the tender notice, his/her earnest money shall stand forfeited.  Notwithstanding foregoing, the institute reserves the right to take other actions as deemed appropriate.   In case the successful tenderer after award of acceptance of works fails to perform as per purchase order or violates any condition of tender, the security deposit/performance security will be forfeited/encashed.</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In case of </w:t>
      </w:r>
      <w:r>
        <w:rPr>
          <w:b/>
          <w:bCs/>
          <w:sz w:val="20"/>
          <w:szCs w:val="20"/>
          <w:u w:val="single"/>
        </w:rPr>
        <w:t>two bid system</w:t>
      </w:r>
      <w:r>
        <w:rPr>
          <w:sz w:val="20"/>
          <w:szCs w:val="20"/>
        </w:rPr>
        <w:t xml:space="preserve"> the tenders should be submitted containing (a) Technical Bid consisting of all technical details along with commercial terms and conditions and (b) Financial Bid indicating item wise price for the items mentioned in technical bid.  The technical and financial bid should be sealed by the bidder in separate covers duly super-scribed and both these covers must be put in a bigger cover which should also be sealed and duly super-scribed.  CIAB will not pay any expense whatsoever incurred by tenderer for the preparation and submission of tenders.</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Notice inviting tender, will form part of the contract agreement/Purchase order to be executed by the successful tenderer with the CIAB.</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All the correspondence on the tender shall be addressed to Chief Executive Officer, </w:t>
      </w:r>
      <w:proofErr w:type="spellStart"/>
      <w:r>
        <w:rPr>
          <w:sz w:val="20"/>
          <w:szCs w:val="20"/>
        </w:rPr>
        <w:t>Center</w:t>
      </w:r>
      <w:proofErr w:type="spellEnd"/>
      <w:r>
        <w:rPr>
          <w:sz w:val="20"/>
          <w:szCs w:val="20"/>
        </w:rPr>
        <w:t xml:space="preserve"> of Innovative and Applied Bioprocessing, Mohali and any communication addressed to anyone else shall not in any manner to be binding upon the CIAB, Mohali</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 xml:space="preserve">The tenderer shall submit a copy of PAN/GST numbers allotted to them.  The agency should not have been blacklisted by any government organisation/PSU in the past.  </w:t>
      </w:r>
      <w:r>
        <w:rPr>
          <w:b/>
          <w:bCs/>
          <w:sz w:val="20"/>
          <w:szCs w:val="20"/>
          <w:u w:val="single"/>
        </w:rPr>
        <w:t>The certificate in this regard should be signed by the bidder as per the format enclosed in Annexure “A”</w:t>
      </w:r>
      <w:r>
        <w:rPr>
          <w:sz w:val="20"/>
          <w:szCs w:val="20"/>
        </w:rPr>
        <w:t xml:space="preserve"> </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successful tenderer shall be required to deposit an amount equal to 10% of the tender value as performance security within 10 days from the date of the issue of letter of acceptance if the payment is made through 100% LC.  If the payment is made through credit, the supplier should provide the Performance Bank Guarantee after the successful installation of items.  The EMD will be released to the firm after the receipt of Performance Bank Guarantee.  Performance security may be deposited in the form of Demand Draft or Bank Guarantee from any scheduled bank which shall be valid till completion of warranty period of quoted/ordered items.  In case of violation of any condition of Tender, the security Deposit/BG will be forfeited or revoked.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Quantity mentioned in this inquiry and shall be deemed to be only approximate and will not in any manner be binding on the Institute.</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quotation should be enclosed in a sealed envelope.</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lastRenderedPageBreak/>
        <w:t>Firms will quote separately for each article.</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In case of Ex-</w:t>
      </w:r>
      <w:proofErr w:type="spellStart"/>
      <w:r>
        <w:rPr>
          <w:sz w:val="20"/>
          <w:szCs w:val="20"/>
        </w:rPr>
        <w:t>godown</w:t>
      </w:r>
      <w:proofErr w:type="spellEnd"/>
      <w:r>
        <w:rPr>
          <w:sz w:val="20"/>
          <w:szCs w:val="20"/>
        </w:rPr>
        <w:t xml:space="preserve"> terms the amount of packaging forwarding freight etc. should clearly be indicated by percentage or lump sum amount.  For imports, the institute has exempted from paying full Customs and Excise Duty and the GST will be exempted as per the present GOI norms.   </w:t>
      </w:r>
      <w:r>
        <w:rPr>
          <w:b/>
          <w:bCs/>
          <w:sz w:val="20"/>
          <w:szCs w:val="20"/>
          <w:u w:val="single"/>
        </w:rPr>
        <w:t>For Indigenous Supplies, GST shall be paid @ 5% as per GOI Notification Nos 45/2017 &amp; 47/2017 dated 14</w:t>
      </w:r>
      <w:r>
        <w:rPr>
          <w:b/>
          <w:bCs/>
          <w:sz w:val="20"/>
          <w:szCs w:val="20"/>
          <w:u w:val="single"/>
          <w:vertAlign w:val="superscript"/>
        </w:rPr>
        <w:t>th</w:t>
      </w:r>
      <w:r>
        <w:rPr>
          <w:b/>
          <w:bCs/>
          <w:sz w:val="20"/>
          <w:szCs w:val="20"/>
          <w:u w:val="single"/>
        </w:rPr>
        <w:t xml:space="preserve"> Nov’ 2017.  The exemption certificate shall be provided at the time of placing Supply Orders.</w:t>
      </w:r>
      <w:r>
        <w:rPr>
          <w:sz w:val="20"/>
          <w:szCs w:val="20"/>
        </w:rPr>
        <w:t xml:space="preserve">  </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delivery period should be specifically stated.  EX-Stock and earlier delivery may be preferred.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b/>
          <w:bCs/>
          <w:sz w:val="20"/>
          <w:szCs w:val="20"/>
          <w:u w:val="single"/>
        </w:rPr>
      </w:pPr>
      <w:r>
        <w:rPr>
          <w:b/>
          <w:bCs/>
          <w:sz w:val="20"/>
          <w:szCs w:val="20"/>
          <w:u w:val="single"/>
        </w:rPr>
        <w:t>The firms are requested to give detailed description and specifications together with the detailed drawings if any, printed leaflets and literature of the Article quoted.  The name of the manufacturers and country of manufacture should also invariably be stated and in the absence of these particulars the quotation is liable for rejection.  The firm should fill the details in the compliance statement along with supporting documents as per the format mentioned in the  Annexure “B”</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spacing w:after="0" w:line="240" w:lineRule="auto"/>
        <w:jc w:val="both"/>
        <w:rPr>
          <w:rFonts w:cs="Arial"/>
          <w:b/>
          <w:spacing w:val="-2"/>
          <w:sz w:val="18"/>
        </w:rPr>
      </w:pPr>
      <w:r>
        <w:rPr>
          <w:rFonts w:cs="Arial"/>
          <w:b/>
          <w:spacing w:val="-2"/>
          <w:sz w:val="18"/>
        </w:rPr>
        <w:t>Price Reasonability Certificate</w:t>
      </w:r>
    </w:p>
    <w:p w:rsidR="00E0279B" w:rsidRDefault="00E0279B" w:rsidP="00E0279B">
      <w:pPr>
        <w:pStyle w:val="ListParagraph"/>
        <w:tabs>
          <w:tab w:val="left" w:pos="-1440"/>
          <w:tab w:val="left" w:pos="-980"/>
          <w:tab w:val="left" w:pos="-620"/>
          <w:tab w:val="left" w:pos="-260"/>
          <w:tab w:val="left" w:pos="0"/>
          <w:tab w:val="left" w:pos="500"/>
          <w:tab w:val="left" w:pos="920"/>
          <w:tab w:val="left" w:pos="1160"/>
          <w:tab w:val="left" w:pos="1280"/>
          <w:tab w:val="left" w:pos="1640"/>
          <w:tab w:val="left" w:pos="2760"/>
          <w:tab w:val="left" w:pos="3480"/>
          <w:tab w:val="left" w:pos="4200"/>
          <w:tab w:val="left" w:pos="7180"/>
        </w:tabs>
        <w:suppressAutoHyphens/>
        <w:jc w:val="both"/>
        <w:rPr>
          <w:b/>
        </w:rPr>
      </w:pPr>
      <w:r>
        <w:rPr>
          <w:sz w:val="18"/>
          <w:szCs w:val="18"/>
        </w:rPr>
        <w:t xml:space="preserve">Please quote best minimum prices applicable for a premier Research Institution, </w:t>
      </w:r>
      <w:r>
        <w:rPr>
          <w:b/>
          <w:bCs/>
          <w:sz w:val="18"/>
          <w:szCs w:val="18"/>
          <w:u w:val="single"/>
        </w:rPr>
        <w:t>leaving no scope for any further negotiations on prices</w:t>
      </w:r>
      <w:r>
        <w:rPr>
          <w:sz w:val="18"/>
          <w:szCs w:val="18"/>
          <w:u w:val="single"/>
        </w:rPr>
        <w:t>.</w:t>
      </w:r>
      <w:r>
        <w:rPr>
          <w:sz w:val="18"/>
          <w:szCs w:val="18"/>
        </w:rPr>
        <w:t xml:space="preserve">   </w:t>
      </w:r>
    </w:p>
    <w:p w:rsidR="00E0279B" w:rsidRDefault="00E0279B" w:rsidP="00E0279B">
      <w:pPr>
        <w:pStyle w:val="ListParagraph"/>
        <w:suppressAutoHyphens/>
        <w:spacing w:before="60"/>
        <w:jc w:val="both"/>
        <w:rPr>
          <w:sz w:val="18"/>
          <w:szCs w:val="18"/>
        </w:rPr>
      </w:pPr>
      <w:r>
        <w:rPr>
          <w:b/>
          <w:bCs/>
          <w:sz w:val="18"/>
          <w:szCs w:val="18"/>
        </w:rPr>
        <w:t>The quoting party should give a certificate to the effect that</w:t>
      </w:r>
      <w:r>
        <w:rPr>
          <w:sz w:val="18"/>
          <w:szCs w:val="18"/>
        </w:rPr>
        <w:t xml:space="preserve"> the quoted prices are the minimum and they have </w:t>
      </w:r>
      <w:r>
        <w:rPr>
          <w:sz w:val="18"/>
          <w:szCs w:val="18"/>
          <w:u w:val="single"/>
        </w:rPr>
        <w:t>not quoted</w:t>
      </w:r>
      <w:r>
        <w:rPr>
          <w:sz w:val="18"/>
          <w:szCs w:val="18"/>
        </w:rPr>
        <w:t xml:space="preserve"> the same item on lesser rates than those being offered to CIAB to any other customer nor they will do so till the validity of offer or execution of the purchase order, </w:t>
      </w:r>
      <w:proofErr w:type="spellStart"/>
      <w:r>
        <w:rPr>
          <w:sz w:val="18"/>
          <w:szCs w:val="18"/>
        </w:rPr>
        <w:t>which ever</w:t>
      </w:r>
      <w:proofErr w:type="spellEnd"/>
      <w:r>
        <w:rPr>
          <w:sz w:val="18"/>
          <w:szCs w:val="18"/>
        </w:rPr>
        <w:t xml:space="preserve"> is later. </w:t>
      </w:r>
    </w:p>
    <w:p w:rsidR="00E0279B" w:rsidRDefault="00E0279B" w:rsidP="00E0279B">
      <w:pPr>
        <w:pStyle w:val="ListParagraph"/>
        <w:suppressAutoHyphens/>
        <w:spacing w:before="60"/>
        <w:jc w:val="both"/>
        <w:rPr>
          <w:b/>
          <w:sz w:val="18"/>
          <w:szCs w:val="18"/>
        </w:rPr>
      </w:pPr>
    </w:p>
    <w:p w:rsidR="00E0279B" w:rsidRDefault="00E0279B" w:rsidP="00E0279B">
      <w:pPr>
        <w:pStyle w:val="ListParagraph"/>
        <w:suppressAutoHyphens/>
        <w:spacing w:before="60"/>
        <w:jc w:val="both"/>
        <w:rPr>
          <w:sz w:val="18"/>
          <w:szCs w:val="18"/>
        </w:rPr>
      </w:pPr>
      <w:r>
        <w:rPr>
          <w:b/>
          <w:sz w:val="18"/>
          <w:szCs w:val="18"/>
        </w:rPr>
        <w:t>The Price Reasonability Certificate shall be attached only with the price bid as per the format mentioned in the Annexure “C”</w:t>
      </w:r>
    </w:p>
    <w:p w:rsidR="00E0279B" w:rsidRDefault="00E0279B" w:rsidP="00E0279B">
      <w:pPr>
        <w:pStyle w:val="ListParagraph"/>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The rates quoted should be in Nos and otherwise your quotations is liable to be ignored.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jc w:val="both"/>
        <w:rPr>
          <w:sz w:val="20"/>
          <w:szCs w:val="20"/>
        </w:rPr>
      </w:pPr>
      <w:r>
        <w:rPr>
          <w:sz w:val="20"/>
          <w:szCs w:val="20"/>
        </w:rPr>
        <w:t>Late or delayed quotation will not be accepted.</w:t>
      </w:r>
    </w:p>
    <w:p w:rsidR="00E0279B" w:rsidRDefault="00E0279B" w:rsidP="00E0279B">
      <w:pPr>
        <w:pStyle w:val="ListParagraph"/>
        <w:ind w:left="0" w:hanging="709"/>
        <w:jc w:val="both"/>
        <w:rPr>
          <w:sz w:val="20"/>
          <w:szCs w:val="20"/>
        </w:rPr>
      </w:pPr>
    </w:p>
    <w:p w:rsidR="00E0279B" w:rsidRDefault="00E0279B" w:rsidP="00631DE4">
      <w:pPr>
        <w:pStyle w:val="ListParagraph"/>
        <w:numPr>
          <w:ilvl w:val="0"/>
          <w:numId w:val="2"/>
        </w:numPr>
        <w:spacing w:after="0" w:line="240" w:lineRule="auto"/>
        <w:ind w:left="0"/>
        <w:jc w:val="both"/>
        <w:rPr>
          <w:sz w:val="20"/>
          <w:szCs w:val="20"/>
        </w:rPr>
      </w:pPr>
      <w:r>
        <w:rPr>
          <w:sz w:val="20"/>
          <w:szCs w:val="20"/>
        </w:rPr>
        <w:t>The Executive Director has the right to reject to your quotations and does not bind itself to accept the lowest or split up the requirements or relay any or all the above conditions without assigning any reason is reserved.</w:t>
      </w:r>
    </w:p>
    <w:p w:rsidR="003A20DD" w:rsidRDefault="003A20DD" w:rsidP="003A20DD">
      <w:pPr>
        <w:spacing w:after="0" w:line="240" w:lineRule="auto"/>
        <w:rPr>
          <w:sz w:val="20"/>
          <w:szCs w:val="20"/>
          <w:lang w:val="en-IN"/>
        </w:rPr>
      </w:pPr>
    </w:p>
    <w:p w:rsidR="003A20DD" w:rsidRDefault="003A20DD" w:rsidP="003A20DD">
      <w:pPr>
        <w:spacing w:after="0" w:line="240" w:lineRule="auto"/>
        <w:ind w:left="7200"/>
        <w:rPr>
          <w:sz w:val="20"/>
          <w:szCs w:val="20"/>
        </w:rPr>
      </w:pPr>
    </w:p>
    <w:p w:rsidR="003A20DD" w:rsidRDefault="003A20DD" w:rsidP="003A20DD">
      <w:pPr>
        <w:spacing w:after="0" w:line="240" w:lineRule="auto"/>
        <w:ind w:left="7200"/>
        <w:rPr>
          <w:sz w:val="20"/>
          <w:szCs w:val="20"/>
        </w:rPr>
      </w:pPr>
      <w:r>
        <w:rPr>
          <w:sz w:val="20"/>
          <w:szCs w:val="20"/>
        </w:rPr>
        <w:t xml:space="preserve">Yours </w:t>
      </w:r>
      <w:proofErr w:type="spellStart"/>
      <w:r>
        <w:rPr>
          <w:sz w:val="20"/>
          <w:szCs w:val="20"/>
        </w:rPr>
        <w:t>faithfull</w:t>
      </w:r>
      <w:proofErr w:type="spellEnd"/>
    </w:p>
    <w:p w:rsidR="003A20DD" w:rsidRDefault="003A20DD" w:rsidP="003A20DD">
      <w:pPr>
        <w:spacing w:after="0" w:line="240" w:lineRule="auto"/>
        <w:ind w:left="7200"/>
        <w:rPr>
          <w:sz w:val="20"/>
          <w:szCs w:val="20"/>
        </w:rPr>
      </w:pPr>
      <w:r>
        <w:rPr>
          <w:sz w:val="20"/>
          <w:szCs w:val="20"/>
        </w:rPr>
        <w:t xml:space="preserve">     </w:t>
      </w:r>
    </w:p>
    <w:p w:rsidR="003A20DD" w:rsidRDefault="003A20DD" w:rsidP="003A20DD">
      <w:pPr>
        <w:spacing w:after="0" w:line="240" w:lineRule="auto"/>
        <w:ind w:left="7200"/>
        <w:rPr>
          <w:sz w:val="20"/>
          <w:szCs w:val="20"/>
        </w:rPr>
      </w:pPr>
      <w:r>
        <w:rPr>
          <w:sz w:val="20"/>
          <w:szCs w:val="20"/>
        </w:rPr>
        <w:t xml:space="preserve">      -</w:t>
      </w:r>
      <w:proofErr w:type="spellStart"/>
      <w:proofErr w:type="gramStart"/>
      <w:r w:rsidR="00E0279B">
        <w:rPr>
          <w:sz w:val="20"/>
          <w:szCs w:val="20"/>
        </w:rPr>
        <w:t>sd</w:t>
      </w:r>
      <w:proofErr w:type="spellEnd"/>
      <w:proofErr w:type="gramEnd"/>
      <w:r w:rsidR="00E0279B">
        <w:rPr>
          <w:sz w:val="20"/>
          <w:szCs w:val="20"/>
        </w:rPr>
        <w:t>-</w:t>
      </w:r>
      <w:r w:rsidR="00E0279B">
        <w:rPr>
          <w:sz w:val="20"/>
          <w:szCs w:val="20"/>
        </w:rPr>
        <w:tab/>
      </w:r>
    </w:p>
    <w:p w:rsidR="00E0279B" w:rsidRDefault="00E0279B" w:rsidP="003A20DD">
      <w:pPr>
        <w:spacing w:after="0" w:line="240" w:lineRule="auto"/>
        <w:ind w:left="7200"/>
        <w:rPr>
          <w:sz w:val="20"/>
          <w:szCs w:val="20"/>
        </w:rPr>
      </w:pPr>
      <w:r>
        <w:rPr>
          <w:sz w:val="20"/>
          <w:szCs w:val="20"/>
        </w:rPr>
        <w:t>(S. Krishnan)</w:t>
      </w:r>
    </w:p>
    <w:p w:rsidR="00E0279B" w:rsidRDefault="00E0279B" w:rsidP="003A20DD">
      <w:pPr>
        <w:spacing w:after="0"/>
        <w:ind w:left="7200"/>
        <w:rPr>
          <w:sz w:val="20"/>
          <w:szCs w:val="20"/>
        </w:rPr>
      </w:pPr>
      <w:r>
        <w:rPr>
          <w:sz w:val="20"/>
          <w:szCs w:val="20"/>
        </w:rPr>
        <w:t>Stores and Purchase Officer</w:t>
      </w:r>
    </w:p>
    <w:p w:rsidR="003A20DD" w:rsidRDefault="003A20DD" w:rsidP="00E0279B">
      <w:pPr>
        <w:ind w:left="720"/>
        <w:jc w:val="both"/>
        <w:rPr>
          <w:b/>
          <w:bCs/>
          <w:i/>
          <w:iCs/>
        </w:rPr>
      </w:pPr>
    </w:p>
    <w:p w:rsidR="00E0279B" w:rsidRDefault="00E0279B" w:rsidP="00E0279B">
      <w:pPr>
        <w:ind w:left="720"/>
        <w:jc w:val="both"/>
        <w:rPr>
          <w:b/>
          <w:bCs/>
          <w:i/>
          <w:iCs/>
        </w:rPr>
      </w:pPr>
      <w:r>
        <w:rPr>
          <w:b/>
          <w:bCs/>
          <w:i/>
          <w:iCs/>
        </w:rPr>
        <w:t>Note: Failing in complying the above terms and conditions and submission of documentary proof as requested by CIAB will cause cancellation of the bid/quote without any further notice/information.</w:t>
      </w:r>
    </w:p>
    <w:p w:rsidR="00E0279B" w:rsidRDefault="00E0279B">
      <w:pPr>
        <w:spacing w:after="160" w:line="259" w:lineRule="auto"/>
        <w:rPr>
          <w:rFonts w:ascii="Times New Roman" w:eastAsia="Times New Roman" w:hAnsi="Times New Roman"/>
          <w:b/>
          <w:bCs/>
          <w:sz w:val="20"/>
          <w:szCs w:val="20"/>
          <w:lang w:val="en-IN" w:eastAsia="en-IN" w:bidi="hi-IN"/>
        </w:rPr>
      </w:pPr>
      <w:r>
        <w:rPr>
          <w:sz w:val="20"/>
          <w:szCs w:val="20"/>
        </w:rPr>
        <w:br w:type="page"/>
      </w:r>
    </w:p>
    <w:p w:rsidR="00E0279B" w:rsidRDefault="00E0279B" w:rsidP="00E0279B">
      <w:pPr>
        <w:rPr>
          <w:rFonts w:ascii="Arial" w:hAnsi="Arial" w:cs="Arial"/>
          <w:b/>
          <w:u w:val="single"/>
        </w:rPr>
      </w:pPr>
      <w:r>
        <w:rPr>
          <w:rFonts w:ascii="Arial" w:hAnsi="Arial" w:cs="Arial"/>
          <w:b/>
          <w:u w:val="single"/>
        </w:rPr>
        <w:lastRenderedPageBreak/>
        <w:t>Ref No:</w:t>
      </w:r>
      <w:r>
        <w:rPr>
          <w:rFonts w:ascii="Arial" w:hAnsi="Arial" w:cs="Arial"/>
          <w:b/>
          <w:bCs/>
          <w:u w:val="single"/>
        </w:rPr>
        <w:t xml:space="preserve"> </w:t>
      </w:r>
      <w:r>
        <w:rPr>
          <w:rFonts w:ascii="Arial" w:hAnsi="Arial" w:cs="Arial"/>
          <w:b/>
          <w:bCs/>
          <w:color w:val="FF0000"/>
          <w:u w:val="single"/>
        </w:rPr>
        <w:t>CIAB/2(</w:t>
      </w:r>
      <w:r w:rsidR="008562D4">
        <w:rPr>
          <w:rFonts w:ascii="Arial" w:hAnsi="Arial" w:cs="Arial"/>
          <w:b/>
          <w:bCs/>
          <w:color w:val="FF0000"/>
          <w:u w:val="single"/>
        </w:rPr>
        <w:t>4</w:t>
      </w:r>
      <w:r w:rsidR="00B67ACD">
        <w:rPr>
          <w:rFonts w:ascii="Arial" w:hAnsi="Arial" w:cs="Arial"/>
          <w:b/>
          <w:bCs/>
          <w:color w:val="FF0000"/>
          <w:u w:val="single"/>
        </w:rPr>
        <w:t>6</w:t>
      </w:r>
      <w:r>
        <w:rPr>
          <w:rFonts w:ascii="Arial" w:hAnsi="Arial" w:cs="Arial"/>
          <w:b/>
          <w:bCs/>
          <w:color w:val="FF0000"/>
          <w:u w:val="single"/>
        </w:rPr>
        <w:t>)/18-19/N-PUR</w:t>
      </w:r>
      <w:r>
        <w:rPr>
          <w:rFonts w:ascii="Arial" w:hAnsi="Arial" w:cs="Arial"/>
          <w:b/>
          <w:color w:val="FF0000"/>
          <w:u w:val="single"/>
        </w:rPr>
        <w:t xml:space="preserve"> </w:t>
      </w:r>
    </w:p>
    <w:p w:rsidR="00E0279B" w:rsidRDefault="00E0279B" w:rsidP="00E0279B">
      <w:pPr>
        <w:rPr>
          <w:rFonts w:ascii="Arial" w:hAnsi="Arial" w:cs="Arial"/>
          <w:b/>
          <w:u w:val="single"/>
        </w:rPr>
      </w:pPr>
    </w:p>
    <w:p w:rsidR="00E0279B" w:rsidRPr="00E0279B" w:rsidRDefault="00E0279B" w:rsidP="00E0279B">
      <w:pPr>
        <w:jc w:val="right"/>
        <w:rPr>
          <w:rFonts w:ascii="Arial" w:hAnsi="Arial" w:cs="Arial"/>
          <w:b/>
          <w:u w:val="single"/>
        </w:rPr>
      </w:pPr>
      <w:r w:rsidRPr="00E0279B">
        <w:rPr>
          <w:b/>
          <w:sz w:val="20"/>
          <w:szCs w:val="20"/>
          <w:u w:val="single"/>
        </w:rPr>
        <w:t>ANNEXURE ‘A’</w:t>
      </w:r>
    </w:p>
    <w:p w:rsidR="00E0279B" w:rsidRDefault="00E0279B" w:rsidP="00E0279B">
      <w:pPr>
        <w:jc w:val="center"/>
        <w:rPr>
          <w:rFonts w:ascii="Arial" w:hAnsi="Arial" w:cs="Arial"/>
          <w:b/>
          <w:sz w:val="24"/>
          <w:szCs w:val="24"/>
          <w:u w:val="single"/>
        </w:rPr>
      </w:pPr>
    </w:p>
    <w:p w:rsidR="00E0279B" w:rsidRDefault="00E0279B" w:rsidP="00E0279B">
      <w:pPr>
        <w:jc w:val="center"/>
        <w:rPr>
          <w:rFonts w:ascii="Arial" w:hAnsi="Arial" w:cs="Arial"/>
          <w:b/>
          <w:sz w:val="24"/>
          <w:szCs w:val="24"/>
          <w:u w:val="single"/>
        </w:rPr>
      </w:pPr>
      <w:r>
        <w:rPr>
          <w:rFonts w:ascii="Arial" w:hAnsi="Arial" w:cs="Arial"/>
          <w:b/>
          <w:sz w:val="24"/>
          <w:szCs w:val="24"/>
          <w:u w:val="single"/>
        </w:rPr>
        <w:t>CERTIFICATE</w:t>
      </w:r>
    </w:p>
    <w:p w:rsidR="00E0279B" w:rsidRDefault="00E0279B" w:rsidP="00E0279B">
      <w:pPr>
        <w:spacing w:after="0" w:line="240" w:lineRule="auto"/>
        <w:ind w:left="360"/>
        <w:rPr>
          <w:rFonts w:ascii="Times New Roman" w:eastAsia="Times New Roman" w:hAnsi="Times New Roman"/>
          <w:sz w:val="24"/>
          <w:szCs w:val="24"/>
        </w:rPr>
      </w:pPr>
    </w:p>
    <w:p w:rsidR="00E0279B" w:rsidRDefault="00E0279B" w:rsidP="00631DE4">
      <w:pPr>
        <w:numPr>
          <w:ilvl w:val="0"/>
          <w:numId w:val="4"/>
        </w:numPr>
        <w:spacing w:after="0" w:line="240" w:lineRule="auto"/>
        <w:jc w:val="both"/>
        <w:rPr>
          <w:rFonts w:ascii="Arial" w:hAnsi="Arial" w:cs="Arial"/>
          <w:sz w:val="20"/>
          <w:szCs w:val="20"/>
        </w:rPr>
      </w:pPr>
      <w:r>
        <w:rPr>
          <w:rFonts w:ascii="Arial" w:hAnsi="Arial" w:cs="Arial"/>
          <w:sz w:val="20"/>
          <w:szCs w:val="20"/>
        </w:rPr>
        <w:t xml:space="preserve">I/ we have gone through and understood the requirements given in the CIAB -Tender Notice no. </w:t>
      </w:r>
      <w:r w:rsidR="00F8350C">
        <w:rPr>
          <w:rFonts w:ascii="Arial" w:hAnsi="Arial" w:cs="Arial"/>
          <w:color w:val="FF0000"/>
          <w:sz w:val="20"/>
          <w:szCs w:val="20"/>
        </w:rPr>
        <w:t>CIAB/2(</w:t>
      </w:r>
      <w:r w:rsidR="008562D4">
        <w:rPr>
          <w:rFonts w:ascii="Arial" w:hAnsi="Arial" w:cs="Arial"/>
          <w:color w:val="FF0000"/>
          <w:sz w:val="20"/>
          <w:szCs w:val="20"/>
        </w:rPr>
        <w:t>4</w:t>
      </w:r>
      <w:r w:rsidR="00B67ACD">
        <w:rPr>
          <w:rFonts w:ascii="Arial" w:hAnsi="Arial" w:cs="Arial"/>
          <w:color w:val="FF0000"/>
          <w:sz w:val="20"/>
          <w:szCs w:val="20"/>
        </w:rPr>
        <w:t>6</w:t>
      </w:r>
      <w:r>
        <w:rPr>
          <w:rFonts w:ascii="Arial" w:hAnsi="Arial" w:cs="Arial"/>
          <w:color w:val="FF0000"/>
          <w:sz w:val="20"/>
          <w:szCs w:val="20"/>
        </w:rPr>
        <w:t xml:space="preserve">)/18-19/N-PUR dated </w:t>
      </w:r>
      <w:r w:rsidR="00116760">
        <w:rPr>
          <w:rFonts w:ascii="Arial" w:hAnsi="Arial" w:cs="Arial"/>
          <w:color w:val="FF0000"/>
          <w:sz w:val="20"/>
          <w:szCs w:val="20"/>
        </w:rPr>
        <w:t>01.08.</w:t>
      </w:r>
      <w:r>
        <w:rPr>
          <w:rFonts w:ascii="Arial" w:hAnsi="Arial" w:cs="Arial"/>
          <w:color w:val="FF0000"/>
          <w:sz w:val="20"/>
          <w:szCs w:val="20"/>
        </w:rPr>
        <w:t xml:space="preserve">2018 </w:t>
      </w:r>
      <w:r>
        <w:rPr>
          <w:rFonts w:ascii="Arial" w:hAnsi="Arial" w:cs="Arial"/>
          <w:sz w:val="20"/>
          <w:szCs w:val="20"/>
        </w:rPr>
        <w:t>and rates have been quoted accordingly.</w:t>
      </w:r>
    </w:p>
    <w:p w:rsidR="00E0279B" w:rsidRDefault="00E0279B" w:rsidP="00E0279B">
      <w:pPr>
        <w:pStyle w:val="ListParagraph"/>
        <w:ind w:left="1418" w:hanging="567"/>
        <w:jc w:val="both"/>
        <w:rPr>
          <w:rFonts w:ascii="Times New Roman" w:eastAsia="Times New Roman" w:hAnsi="Times New Roman"/>
          <w:sz w:val="8"/>
          <w:szCs w:val="24"/>
          <w:lang w:val="en-US"/>
        </w:rPr>
      </w:pPr>
    </w:p>
    <w:p w:rsidR="00E0279B" w:rsidRDefault="00E0279B" w:rsidP="00631DE4">
      <w:pPr>
        <w:numPr>
          <w:ilvl w:val="0"/>
          <w:numId w:val="4"/>
        </w:numPr>
        <w:spacing w:after="0" w:line="240" w:lineRule="auto"/>
        <w:jc w:val="both"/>
        <w:rPr>
          <w:rFonts w:ascii="Times New Roman" w:eastAsia="Times New Roman" w:hAnsi="Times New Roman"/>
          <w:sz w:val="24"/>
          <w:szCs w:val="24"/>
        </w:rPr>
      </w:pPr>
      <w:r>
        <w:rPr>
          <w:rFonts w:ascii="Arial" w:hAnsi="Arial" w:cs="Arial"/>
          <w:sz w:val="20"/>
          <w:szCs w:val="20"/>
        </w:rPr>
        <w:t>/We have gone through the terms and conditions stipulated in the tender documents and confirm to abide by the same.</w:t>
      </w:r>
      <w:r>
        <w:rPr>
          <w:rFonts w:ascii="Times New Roman" w:eastAsia="Times New Roman" w:hAnsi="Times New Roman"/>
          <w:sz w:val="24"/>
          <w:szCs w:val="24"/>
        </w:rPr>
        <w:t xml:space="preserve">    </w:t>
      </w:r>
    </w:p>
    <w:p w:rsidR="00E0279B" w:rsidRDefault="00E0279B" w:rsidP="00E0279B">
      <w:pPr>
        <w:pStyle w:val="ListParagraph"/>
        <w:ind w:left="1418" w:hanging="567"/>
        <w:jc w:val="both"/>
        <w:rPr>
          <w:rFonts w:ascii="Times New Roman" w:eastAsia="Times New Roman" w:hAnsi="Times New Roman"/>
          <w:sz w:val="10"/>
          <w:szCs w:val="24"/>
          <w:lang w:val="en-US"/>
        </w:rPr>
      </w:pPr>
    </w:p>
    <w:p w:rsidR="00E0279B" w:rsidRDefault="00E0279B" w:rsidP="00631DE4">
      <w:pPr>
        <w:pStyle w:val="ListParagraph"/>
        <w:numPr>
          <w:ilvl w:val="0"/>
          <w:numId w:val="4"/>
        </w:numPr>
        <w:spacing w:after="0" w:line="240" w:lineRule="auto"/>
        <w:jc w:val="both"/>
        <w:rPr>
          <w:rFonts w:ascii="Arial" w:hAnsi="Arial" w:cs="Arial"/>
          <w:sz w:val="20"/>
          <w:szCs w:val="20"/>
        </w:rPr>
      </w:pPr>
      <w:r>
        <w:rPr>
          <w:rFonts w:ascii="Arial" w:hAnsi="Arial" w:cs="Arial"/>
          <w:sz w:val="20"/>
          <w:szCs w:val="20"/>
        </w:rPr>
        <w:t>That the information furnished by me /us is true and correct.</w:t>
      </w:r>
    </w:p>
    <w:p w:rsidR="00E0279B" w:rsidRDefault="00E0279B" w:rsidP="00E0279B">
      <w:pPr>
        <w:spacing w:after="0" w:line="240" w:lineRule="auto"/>
        <w:ind w:left="1571"/>
        <w:jc w:val="both"/>
        <w:rPr>
          <w:rFonts w:ascii="Arial" w:hAnsi="Arial" w:cs="Arial"/>
          <w:sz w:val="20"/>
          <w:szCs w:val="20"/>
        </w:rPr>
      </w:pPr>
    </w:p>
    <w:p w:rsidR="00E0279B" w:rsidRDefault="00E0279B" w:rsidP="00631DE4">
      <w:pPr>
        <w:pStyle w:val="ListParagraph"/>
        <w:numPr>
          <w:ilvl w:val="0"/>
          <w:numId w:val="4"/>
        </w:numPr>
        <w:spacing w:after="0" w:line="240" w:lineRule="auto"/>
        <w:rPr>
          <w:rFonts w:ascii="Arial" w:hAnsi="Arial" w:cs="Arial"/>
          <w:sz w:val="20"/>
          <w:szCs w:val="20"/>
        </w:rPr>
      </w:pPr>
      <w:r>
        <w:rPr>
          <w:rFonts w:ascii="Arial" w:hAnsi="Arial" w:cs="Arial"/>
          <w:sz w:val="20"/>
          <w:szCs w:val="20"/>
          <w:lang w:val="en-US"/>
        </w:rPr>
        <w:t xml:space="preserve"> </w:t>
      </w:r>
      <w:r>
        <w:rPr>
          <w:rFonts w:ascii="Arial" w:hAnsi="Arial" w:cs="Arial"/>
          <w:sz w:val="20"/>
          <w:szCs w:val="20"/>
        </w:rPr>
        <w:t>We hereby inform you that we have not been blacklisted by any Government organization/ department/Central Government/State Government funded autonomous bodies/Central/State Universities.</w:t>
      </w:r>
    </w:p>
    <w:p w:rsidR="00E0279B" w:rsidRDefault="00E0279B" w:rsidP="00E0279B">
      <w:pPr>
        <w:spacing w:after="0" w:line="240" w:lineRule="auto"/>
        <w:ind w:left="1571"/>
        <w:jc w:val="both"/>
        <w:rPr>
          <w:rFonts w:ascii="Arial" w:hAnsi="Arial" w:cs="Arial"/>
          <w:sz w:val="20"/>
          <w:szCs w:val="20"/>
        </w:rPr>
      </w:pPr>
    </w:p>
    <w:p w:rsidR="00E0279B" w:rsidRDefault="00E0279B" w:rsidP="00E0279B">
      <w:pPr>
        <w:spacing w:after="0" w:line="240" w:lineRule="auto"/>
        <w:ind w:left="360" w:hanging="87"/>
        <w:rPr>
          <w:rFonts w:ascii="Times New Roman" w:eastAsia="Times New Roman" w:hAnsi="Times New Roman"/>
          <w:sz w:val="24"/>
          <w:szCs w:val="24"/>
        </w:rPr>
      </w:pPr>
    </w:p>
    <w:p w:rsidR="00E0279B" w:rsidRDefault="00E0279B" w:rsidP="00E0279B">
      <w:pPr>
        <w:rPr>
          <w:sz w:val="20"/>
          <w:szCs w:val="20"/>
        </w:rPr>
      </w:pPr>
    </w:p>
    <w:p w:rsidR="00E0279B" w:rsidRDefault="00E0279B" w:rsidP="00E0279B">
      <w:pPr>
        <w:rPr>
          <w:lang w:eastAsia="ar-SA"/>
        </w:rPr>
      </w:pPr>
      <w:r>
        <w:rPr>
          <w:lang w:eastAsia="ar-SA"/>
        </w:rPr>
        <w:tab/>
      </w:r>
      <w:r>
        <w:rPr>
          <w:lang w:eastAsia="ar-SA"/>
        </w:rPr>
        <w:tab/>
      </w:r>
    </w:p>
    <w:p w:rsidR="00E0279B" w:rsidRDefault="00E0279B" w:rsidP="00E0279B">
      <w:pPr>
        <w:jc w:val="right"/>
        <w:rPr>
          <w:b/>
          <w:bCs/>
          <w:lang w:eastAsia="ar-SA"/>
        </w:rPr>
      </w:pPr>
      <w:r>
        <w:rPr>
          <w:lang w:eastAsia="ar-SA"/>
        </w:rPr>
        <w:tab/>
      </w:r>
      <w:r>
        <w:rPr>
          <w:lang w:eastAsia="ar-SA"/>
        </w:rPr>
        <w:tab/>
      </w:r>
      <w:r>
        <w:rPr>
          <w:lang w:eastAsia="ar-SA"/>
        </w:rPr>
        <w:tab/>
      </w:r>
      <w:r>
        <w:rPr>
          <w:lang w:eastAsia="ar-SA"/>
        </w:rPr>
        <w:tab/>
      </w:r>
      <w:r>
        <w:rPr>
          <w:lang w:eastAsia="ar-SA"/>
        </w:rPr>
        <w:tab/>
      </w:r>
      <w:r>
        <w:rPr>
          <w:lang w:eastAsia="ar-SA"/>
        </w:rPr>
        <w:tab/>
        <w:t xml:space="preserve"> </w:t>
      </w:r>
      <w:r>
        <w:rPr>
          <w:b/>
          <w:bCs/>
          <w:lang w:eastAsia="ar-SA"/>
        </w:rPr>
        <w:t>Seal and the Authorized Signature of the tenderer</w:t>
      </w: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E0279B">
      <w:pPr>
        <w:spacing w:after="0"/>
        <w:ind w:hanging="709"/>
        <w:rPr>
          <w:sz w:val="20"/>
          <w:szCs w:val="20"/>
        </w:rPr>
      </w:pPr>
    </w:p>
    <w:p w:rsidR="00E0279B" w:rsidRDefault="00E0279B" w:rsidP="00631DE4">
      <w:pPr>
        <w:pStyle w:val="Heading2"/>
        <w:keepNext/>
        <w:numPr>
          <w:ilvl w:val="3"/>
          <w:numId w:val="3"/>
        </w:numPr>
        <w:tabs>
          <w:tab w:val="left" w:pos="360"/>
        </w:tabs>
        <w:suppressAutoHyphens/>
        <w:spacing w:before="0" w:beforeAutospacing="0" w:after="0" w:afterAutospacing="0"/>
        <w:jc w:val="right"/>
        <w:rPr>
          <w:bCs w:val="0"/>
          <w:sz w:val="20"/>
          <w:szCs w:val="20"/>
        </w:rPr>
      </w:pPr>
      <w:r>
        <w:rPr>
          <w:bCs w:val="0"/>
          <w:sz w:val="20"/>
          <w:szCs w:val="20"/>
          <w:u w:val="single"/>
        </w:rPr>
        <w:lastRenderedPageBreak/>
        <w:t>ANNEXURE “B”</w:t>
      </w:r>
    </w:p>
    <w:p w:rsidR="00E0279B" w:rsidRDefault="00E0279B" w:rsidP="00631DE4">
      <w:pPr>
        <w:pStyle w:val="Heading2"/>
        <w:keepNext/>
        <w:numPr>
          <w:ilvl w:val="1"/>
          <w:numId w:val="3"/>
        </w:numPr>
        <w:tabs>
          <w:tab w:val="left" w:pos="360"/>
        </w:tabs>
        <w:suppressAutoHyphens/>
        <w:spacing w:before="0" w:beforeAutospacing="0" w:after="0" w:afterAutospacing="0"/>
        <w:ind w:left="360"/>
        <w:jc w:val="center"/>
        <w:rPr>
          <w:color w:val="0000FF"/>
          <w:sz w:val="20"/>
          <w:szCs w:val="20"/>
        </w:rPr>
      </w:pPr>
    </w:p>
    <w:p w:rsidR="00E0279B" w:rsidRDefault="00E0279B" w:rsidP="00631DE4">
      <w:pPr>
        <w:pStyle w:val="Heading2"/>
        <w:keepNext/>
        <w:numPr>
          <w:ilvl w:val="1"/>
          <w:numId w:val="3"/>
        </w:numPr>
        <w:tabs>
          <w:tab w:val="left" w:pos="360"/>
        </w:tabs>
        <w:suppressAutoHyphens/>
        <w:spacing w:before="0" w:beforeAutospacing="0" w:after="0" w:afterAutospacing="0"/>
        <w:ind w:left="360"/>
        <w:jc w:val="center"/>
        <w:rPr>
          <w:color w:val="0000FF"/>
          <w:sz w:val="20"/>
          <w:szCs w:val="20"/>
        </w:rPr>
      </w:pPr>
      <w:r>
        <w:rPr>
          <w:color w:val="0000FF"/>
          <w:sz w:val="20"/>
          <w:szCs w:val="20"/>
        </w:rPr>
        <w:t>FORMAT OF COMPLIANCE STATEMENT OF SPECIFICATIONS</w:t>
      </w:r>
    </w:p>
    <w:p w:rsidR="00E0279B" w:rsidRDefault="00E0279B" w:rsidP="00E0279B">
      <w:pPr>
        <w:rPr>
          <w:sz w:val="20"/>
          <w:szCs w:val="20"/>
        </w:rPr>
      </w:pPr>
    </w:p>
    <w:tbl>
      <w:tblPr>
        <w:tblW w:w="0" w:type="dxa"/>
        <w:tblLayout w:type="fixed"/>
        <w:tblLook w:val="04A0" w:firstRow="1" w:lastRow="0" w:firstColumn="1" w:lastColumn="0" w:noHBand="0" w:noVBand="1"/>
      </w:tblPr>
      <w:tblGrid>
        <w:gridCol w:w="525"/>
        <w:gridCol w:w="2525"/>
        <w:gridCol w:w="2870"/>
        <w:gridCol w:w="1748"/>
        <w:gridCol w:w="1710"/>
      </w:tblGrid>
      <w:tr w:rsidR="00E0279B" w:rsidTr="00E0279B">
        <w:trPr>
          <w:trHeight w:val="2150"/>
        </w:trPr>
        <w:tc>
          <w:tcPr>
            <w:tcW w:w="525" w:type="dxa"/>
            <w:tcBorders>
              <w:top w:val="single" w:sz="4" w:space="0" w:color="000000"/>
              <w:left w:val="single" w:sz="4" w:space="0" w:color="000000"/>
              <w:bottom w:val="single" w:sz="4" w:space="0" w:color="000000"/>
              <w:right w:val="nil"/>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Sr. No</w:t>
            </w:r>
          </w:p>
        </w:tc>
        <w:tc>
          <w:tcPr>
            <w:tcW w:w="2525" w:type="dxa"/>
            <w:tcBorders>
              <w:top w:val="single" w:sz="4" w:space="0" w:color="000000"/>
              <w:left w:val="single" w:sz="4" w:space="0" w:color="000000"/>
              <w:bottom w:val="single" w:sz="4" w:space="0" w:color="000000"/>
              <w:right w:val="nil"/>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Name of specifications/part / Accessories of tender enquiry</w:t>
            </w:r>
          </w:p>
        </w:tc>
        <w:tc>
          <w:tcPr>
            <w:tcW w:w="2870" w:type="dxa"/>
            <w:tcBorders>
              <w:top w:val="single" w:sz="4" w:space="0" w:color="000000"/>
              <w:left w:val="single" w:sz="4" w:space="0" w:color="000000"/>
              <w:bottom w:val="single" w:sz="4" w:space="0" w:color="000000"/>
              <w:right w:val="nil"/>
            </w:tcBorders>
            <w:hideMark/>
          </w:tcPr>
          <w:p w:rsidR="00E0279B" w:rsidRDefault="00E0279B">
            <w:pPr>
              <w:snapToGrid w:val="0"/>
              <w:ind w:left="3"/>
              <w:rPr>
                <w:rFonts w:ascii="Arial" w:hAnsi="Arial" w:cs="Arial"/>
                <w:sz w:val="20"/>
                <w:szCs w:val="20"/>
                <w:lang w:val="en-IN"/>
              </w:rPr>
            </w:pPr>
            <w:r>
              <w:rPr>
                <w:rFonts w:ascii="Arial" w:hAnsi="Arial" w:cs="Arial"/>
                <w:sz w:val="20"/>
                <w:szCs w:val="20"/>
                <w:lang w:val="en-IN"/>
              </w:rPr>
              <w:t>Specifications of  quoted Model/ Item</w:t>
            </w:r>
          </w:p>
        </w:tc>
        <w:tc>
          <w:tcPr>
            <w:tcW w:w="1748" w:type="dxa"/>
            <w:tcBorders>
              <w:top w:val="single" w:sz="4" w:space="0" w:color="000000"/>
              <w:left w:val="single" w:sz="4" w:space="0" w:color="000000"/>
              <w:bottom w:val="single" w:sz="4" w:space="0" w:color="000000"/>
              <w:right w:val="single" w:sz="4" w:space="0" w:color="auto"/>
            </w:tcBorders>
            <w:hideMark/>
          </w:tcPr>
          <w:p w:rsidR="00E0279B" w:rsidRDefault="00E0279B">
            <w:pPr>
              <w:snapToGrid w:val="0"/>
              <w:ind w:left="-102"/>
              <w:rPr>
                <w:rFonts w:ascii="Arial" w:hAnsi="Arial" w:cs="Arial"/>
                <w:sz w:val="20"/>
                <w:szCs w:val="20"/>
                <w:lang w:val="en-IN"/>
              </w:rPr>
            </w:pPr>
            <w:r>
              <w:rPr>
                <w:rFonts w:ascii="Arial" w:hAnsi="Arial" w:cs="Arial"/>
                <w:sz w:val="20"/>
                <w:szCs w:val="20"/>
                <w:lang w:val="en-IN"/>
              </w:rPr>
              <w:t>Compliance</w:t>
            </w:r>
          </w:p>
          <w:p w:rsidR="00E0279B" w:rsidRDefault="00E0279B">
            <w:pPr>
              <w:ind w:left="-102"/>
              <w:rPr>
                <w:rFonts w:ascii="Arial" w:hAnsi="Arial" w:cs="Arial"/>
                <w:sz w:val="20"/>
                <w:szCs w:val="20"/>
                <w:lang w:val="en-IN"/>
              </w:rPr>
            </w:pPr>
            <w:r>
              <w:rPr>
                <w:rFonts w:ascii="Arial" w:hAnsi="Arial" w:cs="Arial"/>
                <w:sz w:val="20"/>
                <w:szCs w:val="20"/>
                <w:lang w:val="en-IN"/>
              </w:rPr>
              <w:t>Whether “YES”  or “NO”</w:t>
            </w:r>
          </w:p>
        </w:tc>
        <w:tc>
          <w:tcPr>
            <w:tcW w:w="1710" w:type="dxa"/>
            <w:tcBorders>
              <w:top w:val="single" w:sz="4" w:space="0" w:color="auto"/>
              <w:left w:val="single" w:sz="4" w:space="0" w:color="auto"/>
              <w:bottom w:val="single" w:sz="4" w:space="0" w:color="auto"/>
              <w:right w:val="single" w:sz="4" w:space="0" w:color="auto"/>
            </w:tcBorders>
            <w:hideMark/>
          </w:tcPr>
          <w:p w:rsidR="00E0279B" w:rsidRDefault="00E0279B">
            <w:pPr>
              <w:snapToGrid w:val="0"/>
              <w:rPr>
                <w:rFonts w:ascii="Arial" w:hAnsi="Arial" w:cs="Arial"/>
                <w:sz w:val="20"/>
                <w:szCs w:val="20"/>
                <w:lang w:val="en-IN"/>
              </w:rPr>
            </w:pPr>
            <w:r>
              <w:rPr>
                <w:rFonts w:ascii="Arial" w:hAnsi="Arial" w:cs="Arial"/>
                <w:sz w:val="20"/>
                <w:szCs w:val="20"/>
                <w:lang w:val="en-IN"/>
              </w:rPr>
              <w:t>Deviation, if any, to be indicated in unambiguous terms</w:t>
            </w:r>
          </w:p>
        </w:tc>
      </w:tr>
      <w:tr w:rsidR="00E0279B" w:rsidTr="00E0279B">
        <w:tc>
          <w:tcPr>
            <w:tcW w:w="525" w:type="dxa"/>
            <w:tcBorders>
              <w:top w:val="single" w:sz="4" w:space="0" w:color="000000"/>
              <w:left w:val="single" w:sz="4" w:space="0" w:color="000000"/>
              <w:bottom w:val="single" w:sz="4" w:space="0" w:color="000000"/>
              <w:right w:val="nil"/>
            </w:tcBorders>
            <w:hideMark/>
          </w:tcPr>
          <w:p w:rsidR="00E0279B" w:rsidRDefault="00E0279B">
            <w:pPr>
              <w:snapToGrid w:val="0"/>
              <w:jc w:val="center"/>
              <w:rPr>
                <w:b/>
                <w:bCs/>
                <w:sz w:val="20"/>
                <w:szCs w:val="20"/>
                <w:lang w:val="en-IN"/>
              </w:rPr>
            </w:pPr>
            <w:r>
              <w:rPr>
                <w:b/>
                <w:bCs/>
                <w:sz w:val="20"/>
                <w:szCs w:val="20"/>
                <w:lang w:val="en-IN"/>
              </w:rPr>
              <w:t>1</w:t>
            </w:r>
          </w:p>
        </w:tc>
        <w:tc>
          <w:tcPr>
            <w:tcW w:w="2525" w:type="dxa"/>
            <w:tcBorders>
              <w:top w:val="single" w:sz="4" w:space="0" w:color="000000"/>
              <w:left w:val="single" w:sz="4" w:space="0" w:color="000000"/>
              <w:bottom w:val="single" w:sz="4" w:space="0" w:color="000000"/>
              <w:right w:val="nil"/>
            </w:tcBorders>
            <w:hideMark/>
          </w:tcPr>
          <w:p w:rsidR="00E0279B" w:rsidRDefault="00E0279B">
            <w:pPr>
              <w:snapToGrid w:val="0"/>
              <w:ind w:left="360"/>
              <w:jc w:val="center"/>
              <w:rPr>
                <w:b/>
                <w:bCs/>
                <w:sz w:val="20"/>
                <w:szCs w:val="20"/>
                <w:lang w:val="en-IN"/>
              </w:rPr>
            </w:pPr>
            <w:r>
              <w:rPr>
                <w:b/>
                <w:bCs/>
                <w:sz w:val="20"/>
                <w:szCs w:val="20"/>
                <w:lang w:val="en-IN"/>
              </w:rPr>
              <w:t>2</w:t>
            </w:r>
          </w:p>
        </w:tc>
        <w:tc>
          <w:tcPr>
            <w:tcW w:w="2870" w:type="dxa"/>
            <w:tcBorders>
              <w:top w:val="single" w:sz="4" w:space="0" w:color="000000"/>
              <w:left w:val="single" w:sz="4" w:space="0" w:color="000000"/>
              <w:bottom w:val="single" w:sz="4" w:space="0" w:color="000000"/>
              <w:right w:val="nil"/>
            </w:tcBorders>
            <w:hideMark/>
          </w:tcPr>
          <w:p w:rsidR="00E0279B" w:rsidRDefault="00E0279B">
            <w:pPr>
              <w:snapToGrid w:val="0"/>
              <w:ind w:left="360"/>
              <w:jc w:val="center"/>
              <w:rPr>
                <w:b/>
                <w:bCs/>
                <w:sz w:val="20"/>
                <w:szCs w:val="20"/>
                <w:lang w:val="en-IN"/>
              </w:rPr>
            </w:pPr>
            <w:r>
              <w:rPr>
                <w:b/>
                <w:bCs/>
                <w:sz w:val="20"/>
                <w:szCs w:val="20"/>
                <w:lang w:val="en-IN"/>
              </w:rPr>
              <w:t>3</w:t>
            </w:r>
          </w:p>
        </w:tc>
        <w:tc>
          <w:tcPr>
            <w:tcW w:w="1748" w:type="dxa"/>
            <w:tcBorders>
              <w:top w:val="single" w:sz="4" w:space="0" w:color="000000"/>
              <w:left w:val="single" w:sz="4" w:space="0" w:color="000000"/>
              <w:bottom w:val="single" w:sz="4" w:space="0" w:color="000000"/>
              <w:right w:val="single" w:sz="4" w:space="0" w:color="auto"/>
            </w:tcBorders>
            <w:hideMark/>
          </w:tcPr>
          <w:p w:rsidR="00E0279B" w:rsidRDefault="00E0279B">
            <w:pPr>
              <w:snapToGrid w:val="0"/>
              <w:ind w:left="63"/>
              <w:jc w:val="center"/>
              <w:rPr>
                <w:b/>
                <w:bCs/>
                <w:sz w:val="20"/>
                <w:szCs w:val="20"/>
                <w:lang w:val="en-IN"/>
              </w:rPr>
            </w:pPr>
            <w:r>
              <w:rPr>
                <w:b/>
                <w:bCs/>
                <w:sz w:val="20"/>
                <w:szCs w:val="20"/>
                <w:lang w:val="en-IN"/>
              </w:rPr>
              <w:t>4</w:t>
            </w:r>
          </w:p>
        </w:tc>
        <w:tc>
          <w:tcPr>
            <w:tcW w:w="1710" w:type="dxa"/>
            <w:tcBorders>
              <w:top w:val="single" w:sz="4" w:space="0" w:color="auto"/>
              <w:left w:val="single" w:sz="4" w:space="0" w:color="auto"/>
              <w:bottom w:val="single" w:sz="4" w:space="0" w:color="auto"/>
              <w:right w:val="single" w:sz="4" w:space="0" w:color="auto"/>
            </w:tcBorders>
            <w:hideMark/>
          </w:tcPr>
          <w:p w:rsidR="00E0279B" w:rsidRDefault="00E0279B">
            <w:pPr>
              <w:snapToGrid w:val="0"/>
              <w:ind w:left="360"/>
              <w:jc w:val="center"/>
              <w:rPr>
                <w:b/>
                <w:bCs/>
                <w:sz w:val="20"/>
                <w:szCs w:val="20"/>
                <w:lang w:val="en-IN"/>
              </w:rPr>
            </w:pPr>
            <w:r>
              <w:rPr>
                <w:b/>
                <w:bCs/>
                <w:sz w:val="20"/>
                <w:szCs w:val="20"/>
                <w:lang w:val="en-IN"/>
              </w:rPr>
              <w:t>5</w:t>
            </w:r>
          </w:p>
        </w:tc>
      </w:tr>
      <w:tr w:rsidR="00E0279B" w:rsidTr="00E0279B">
        <w:trPr>
          <w:trHeight w:val="2499"/>
        </w:trPr>
        <w:tc>
          <w:tcPr>
            <w:tcW w:w="525" w:type="dxa"/>
            <w:tcBorders>
              <w:top w:val="single" w:sz="4" w:space="0" w:color="000000"/>
              <w:left w:val="single" w:sz="4" w:space="0" w:color="000000"/>
              <w:bottom w:val="single" w:sz="4" w:space="0" w:color="000000"/>
              <w:right w:val="nil"/>
            </w:tcBorders>
          </w:tcPr>
          <w:p w:rsidR="00E0279B" w:rsidRDefault="00E0279B">
            <w:pPr>
              <w:snapToGrid w:val="0"/>
              <w:ind w:left="360"/>
              <w:jc w:val="center"/>
              <w:rPr>
                <w:sz w:val="20"/>
                <w:szCs w:val="20"/>
                <w:lang w:val="en-IN"/>
              </w:rPr>
            </w:pPr>
          </w:p>
        </w:tc>
        <w:tc>
          <w:tcPr>
            <w:tcW w:w="2525" w:type="dxa"/>
            <w:tcBorders>
              <w:top w:val="single" w:sz="4" w:space="0" w:color="000000"/>
              <w:left w:val="single" w:sz="4" w:space="0" w:color="000000"/>
              <w:bottom w:val="single" w:sz="4" w:space="0" w:color="000000"/>
              <w:right w:val="nil"/>
            </w:tcBorders>
          </w:tcPr>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p w:rsidR="00E0279B" w:rsidRDefault="00E0279B">
            <w:pPr>
              <w:snapToGrid w:val="0"/>
              <w:ind w:left="360"/>
              <w:rPr>
                <w:sz w:val="20"/>
                <w:szCs w:val="20"/>
                <w:lang w:val="en-IN"/>
              </w:rPr>
            </w:pPr>
          </w:p>
        </w:tc>
        <w:tc>
          <w:tcPr>
            <w:tcW w:w="2870" w:type="dxa"/>
            <w:tcBorders>
              <w:top w:val="single" w:sz="4" w:space="0" w:color="000000"/>
              <w:left w:val="single" w:sz="4" w:space="0" w:color="000000"/>
              <w:bottom w:val="single" w:sz="4" w:space="0" w:color="000000"/>
              <w:right w:val="nil"/>
            </w:tcBorders>
          </w:tcPr>
          <w:p w:rsidR="00E0279B" w:rsidRDefault="00E0279B">
            <w:pPr>
              <w:snapToGrid w:val="0"/>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p w:rsidR="00E0279B" w:rsidRDefault="00E0279B">
            <w:pPr>
              <w:ind w:left="360"/>
              <w:rPr>
                <w:sz w:val="20"/>
                <w:szCs w:val="20"/>
                <w:lang w:val="en-IN"/>
              </w:rPr>
            </w:pPr>
          </w:p>
        </w:tc>
        <w:tc>
          <w:tcPr>
            <w:tcW w:w="1748" w:type="dxa"/>
            <w:tcBorders>
              <w:top w:val="single" w:sz="4" w:space="0" w:color="000000"/>
              <w:left w:val="single" w:sz="4" w:space="0" w:color="000000"/>
              <w:bottom w:val="single" w:sz="4" w:space="0" w:color="000000"/>
              <w:right w:val="single" w:sz="4" w:space="0" w:color="auto"/>
            </w:tcBorders>
          </w:tcPr>
          <w:p w:rsidR="00E0279B" w:rsidRDefault="00E0279B">
            <w:pPr>
              <w:snapToGrid w:val="0"/>
              <w:ind w:left="63"/>
              <w:rPr>
                <w:sz w:val="20"/>
                <w:szCs w:val="20"/>
                <w:lang w:val="en-IN"/>
              </w:rPr>
            </w:pPr>
          </w:p>
          <w:p w:rsidR="00E0279B" w:rsidRDefault="00E0279B">
            <w:pPr>
              <w:ind w:left="63"/>
              <w:rPr>
                <w:sz w:val="20"/>
                <w:szCs w:val="20"/>
                <w:lang w:val="en-IN"/>
              </w:rPr>
            </w:pPr>
          </w:p>
          <w:p w:rsidR="00E0279B" w:rsidRDefault="00E0279B">
            <w:pPr>
              <w:ind w:left="63"/>
              <w:rPr>
                <w:sz w:val="20"/>
                <w:szCs w:val="20"/>
                <w:lang w:val="en-IN"/>
              </w:rPr>
            </w:pPr>
          </w:p>
          <w:p w:rsidR="00E0279B" w:rsidRDefault="00E0279B">
            <w:pPr>
              <w:ind w:left="63"/>
              <w:rPr>
                <w:sz w:val="20"/>
                <w:szCs w:val="20"/>
                <w:lang w:val="en-IN"/>
              </w:rPr>
            </w:pPr>
          </w:p>
        </w:tc>
        <w:tc>
          <w:tcPr>
            <w:tcW w:w="1710" w:type="dxa"/>
            <w:tcBorders>
              <w:top w:val="single" w:sz="4" w:space="0" w:color="auto"/>
              <w:left w:val="single" w:sz="4" w:space="0" w:color="auto"/>
              <w:bottom w:val="single" w:sz="4" w:space="0" w:color="auto"/>
              <w:right w:val="single" w:sz="4" w:space="0" w:color="auto"/>
            </w:tcBorders>
          </w:tcPr>
          <w:p w:rsidR="00E0279B" w:rsidRDefault="00E0279B">
            <w:pPr>
              <w:snapToGrid w:val="0"/>
              <w:ind w:left="360"/>
              <w:rPr>
                <w:sz w:val="20"/>
                <w:szCs w:val="20"/>
                <w:lang w:val="en-IN"/>
              </w:rPr>
            </w:pPr>
          </w:p>
        </w:tc>
      </w:tr>
    </w:tbl>
    <w:p w:rsidR="00E0279B" w:rsidRDefault="00E0279B" w:rsidP="00E0279B">
      <w:pPr>
        <w:rPr>
          <w:b/>
          <w:sz w:val="20"/>
          <w:szCs w:val="20"/>
          <w:u w:val="single"/>
        </w:rPr>
      </w:pPr>
    </w:p>
    <w:p w:rsidR="00E0279B" w:rsidRDefault="00E0279B" w:rsidP="00E0279B">
      <w:pPr>
        <w:jc w:val="right"/>
        <w:rPr>
          <w:b/>
          <w:sz w:val="20"/>
          <w:szCs w:val="20"/>
          <w:u w:val="single"/>
        </w:rPr>
      </w:pPr>
      <w:r>
        <w:rPr>
          <w:b/>
          <w:sz w:val="20"/>
          <w:szCs w:val="20"/>
          <w:u w:val="single"/>
        </w:rPr>
        <w:t>Seal and Signature of the tenderer</w:t>
      </w:r>
    </w:p>
    <w:p w:rsidR="00E0279B" w:rsidRDefault="00E0279B" w:rsidP="00E0279B">
      <w:pPr>
        <w:jc w:val="right"/>
        <w:rPr>
          <w:b/>
          <w:sz w:val="20"/>
          <w:szCs w:val="20"/>
          <w:u w:val="single"/>
        </w:rPr>
      </w:pPr>
    </w:p>
    <w:p w:rsidR="00E0279B" w:rsidRDefault="00E0279B" w:rsidP="00E0279B">
      <w:pPr>
        <w:jc w:val="right"/>
        <w:rPr>
          <w:b/>
          <w:sz w:val="20"/>
          <w:szCs w:val="20"/>
          <w:u w:val="single"/>
        </w:rPr>
      </w:pPr>
    </w:p>
    <w:p w:rsidR="00E0279B" w:rsidRDefault="00E0279B" w:rsidP="00E0279B">
      <w:pPr>
        <w:jc w:val="right"/>
        <w:rPr>
          <w:b/>
          <w:sz w:val="20"/>
          <w:szCs w:val="20"/>
          <w:u w:val="single"/>
        </w:rPr>
      </w:pPr>
    </w:p>
    <w:p w:rsidR="00C341C9" w:rsidRDefault="00C341C9">
      <w:pPr>
        <w:spacing w:after="160" w:line="259" w:lineRule="auto"/>
        <w:rPr>
          <w:rFonts w:ascii="Times New Roman" w:eastAsia="Times New Roman" w:hAnsi="Times New Roman"/>
          <w:b/>
          <w:sz w:val="20"/>
          <w:szCs w:val="20"/>
          <w:u w:val="single"/>
          <w:lang w:val="en-IN" w:eastAsia="en-IN" w:bidi="hi-IN"/>
        </w:rPr>
      </w:pPr>
      <w:r>
        <w:rPr>
          <w:bCs/>
          <w:sz w:val="20"/>
          <w:szCs w:val="20"/>
          <w:u w:val="single"/>
        </w:rPr>
        <w:br w:type="page"/>
      </w:r>
    </w:p>
    <w:p w:rsidR="008562D4" w:rsidRPr="008562D4" w:rsidRDefault="00B67ACD" w:rsidP="008562D4">
      <w:pPr>
        <w:pStyle w:val="Heading2"/>
        <w:keepNext/>
        <w:numPr>
          <w:ilvl w:val="3"/>
          <w:numId w:val="3"/>
        </w:numPr>
        <w:tabs>
          <w:tab w:val="left" w:pos="360"/>
        </w:tabs>
        <w:suppressAutoHyphens/>
        <w:spacing w:before="0" w:beforeAutospacing="0" w:after="0" w:afterAutospacing="0"/>
        <w:rPr>
          <w:b w:val="0"/>
          <w:bCs w:val="0"/>
          <w:sz w:val="8"/>
          <w:szCs w:val="20"/>
        </w:rPr>
      </w:pPr>
      <w:r>
        <w:rPr>
          <w:rFonts w:ascii="Arial" w:hAnsi="Arial" w:cs="Arial"/>
          <w:b w:val="0"/>
          <w:sz w:val="24"/>
        </w:rPr>
        <w:lastRenderedPageBreak/>
        <w:t>CIAB/ 2(46</w:t>
      </w:r>
      <w:r w:rsidR="008562D4" w:rsidRPr="008562D4">
        <w:rPr>
          <w:rFonts w:ascii="Arial" w:hAnsi="Arial" w:cs="Arial"/>
          <w:b w:val="0"/>
          <w:sz w:val="24"/>
        </w:rPr>
        <w:t>)/ 18-19/ N-</w:t>
      </w:r>
      <w:proofErr w:type="spellStart"/>
      <w:r w:rsidR="008562D4" w:rsidRPr="008562D4">
        <w:rPr>
          <w:rFonts w:ascii="Arial" w:hAnsi="Arial" w:cs="Arial"/>
          <w:b w:val="0"/>
          <w:sz w:val="24"/>
        </w:rPr>
        <w:t>Pur</w:t>
      </w:r>
      <w:proofErr w:type="spellEnd"/>
    </w:p>
    <w:p w:rsidR="008562D4" w:rsidRPr="008562D4" w:rsidRDefault="008562D4" w:rsidP="00631DE4">
      <w:pPr>
        <w:pStyle w:val="Heading2"/>
        <w:keepNext/>
        <w:numPr>
          <w:ilvl w:val="3"/>
          <w:numId w:val="3"/>
        </w:numPr>
        <w:tabs>
          <w:tab w:val="left" w:pos="360"/>
        </w:tabs>
        <w:suppressAutoHyphens/>
        <w:spacing w:before="0" w:beforeAutospacing="0" w:after="0" w:afterAutospacing="0"/>
        <w:jc w:val="right"/>
        <w:rPr>
          <w:bCs w:val="0"/>
          <w:sz w:val="20"/>
          <w:szCs w:val="20"/>
        </w:rPr>
      </w:pPr>
    </w:p>
    <w:p w:rsidR="008562D4" w:rsidRPr="008562D4" w:rsidRDefault="008562D4" w:rsidP="00631DE4">
      <w:pPr>
        <w:pStyle w:val="Heading2"/>
        <w:keepNext/>
        <w:numPr>
          <w:ilvl w:val="3"/>
          <w:numId w:val="3"/>
        </w:numPr>
        <w:tabs>
          <w:tab w:val="left" w:pos="360"/>
        </w:tabs>
        <w:suppressAutoHyphens/>
        <w:spacing w:before="0" w:beforeAutospacing="0" w:after="0" w:afterAutospacing="0"/>
        <w:jc w:val="right"/>
        <w:rPr>
          <w:bCs w:val="0"/>
          <w:sz w:val="20"/>
          <w:szCs w:val="20"/>
        </w:rPr>
      </w:pPr>
    </w:p>
    <w:p w:rsidR="008562D4" w:rsidRPr="008562D4" w:rsidRDefault="008562D4" w:rsidP="00631DE4">
      <w:pPr>
        <w:pStyle w:val="Heading2"/>
        <w:keepNext/>
        <w:numPr>
          <w:ilvl w:val="3"/>
          <w:numId w:val="3"/>
        </w:numPr>
        <w:tabs>
          <w:tab w:val="left" w:pos="360"/>
        </w:tabs>
        <w:suppressAutoHyphens/>
        <w:spacing w:before="0" w:beforeAutospacing="0" w:after="0" w:afterAutospacing="0"/>
        <w:jc w:val="right"/>
        <w:rPr>
          <w:bCs w:val="0"/>
          <w:sz w:val="20"/>
          <w:szCs w:val="20"/>
        </w:rPr>
      </w:pPr>
    </w:p>
    <w:p w:rsidR="00E0279B" w:rsidRDefault="00E0279B" w:rsidP="00631DE4">
      <w:pPr>
        <w:pStyle w:val="Heading2"/>
        <w:keepNext/>
        <w:numPr>
          <w:ilvl w:val="3"/>
          <w:numId w:val="3"/>
        </w:numPr>
        <w:tabs>
          <w:tab w:val="left" w:pos="360"/>
        </w:tabs>
        <w:suppressAutoHyphens/>
        <w:spacing w:before="0" w:beforeAutospacing="0" w:after="0" w:afterAutospacing="0"/>
        <w:jc w:val="right"/>
        <w:rPr>
          <w:bCs w:val="0"/>
          <w:sz w:val="20"/>
          <w:szCs w:val="20"/>
        </w:rPr>
      </w:pPr>
      <w:r>
        <w:rPr>
          <w:bCs w:val="0"/>
          <w:sz w:val="20"/>
          <w:szCs w:val="20"/>
          <w:u w:val="single"/>
        </w:rPr>
        <w:t>ANNEXURE “C”</w:t>
      </w:r>
    </w:p>
    <w:p w:rsidR="00E0279B" w:rsidRDefault="00E0279B" w:rsidP="00E0279B">
      <w:pPr>
        <w:jc w:val="right"/>
        <w:rPr>
          <w:b/>
          <w:sz w:val="20"/>
          <w:szCs w:val="20"/>
          <w:u w:val="single"/>
        </w:rPr>
      </w:pPr>
    </w:p>
    <w:p w:rsidR="00DC1F91" w:rsidRDefault="00DC1F91" w:rsidP="00E0279B">
      <w:pPr>
        <w:ind w:hanging="709"/>
        <w:jc w:val="center"/>
        <w:rPr>
          <w:rFonts w:cs="Arial"/>
          <w:b/>
          <w:szCs w:val="20"/>
          <w:u w:val="single"/>
        </w:rPr>
      </w:pPr>
    </w:p>
    <w:p w:rsidR="00E0279B" w:rsidRDefault="00E0279B" w:rsidP="00E0279B">
      <w:pPr>
        <w:ind w:hanging="709"/>
        <w:jc w:val="center"/>
        <w:rPr>
          <w:rFonts w:cs="Arial"/>
          <w:u w:val="single"/>
        </w:rPr>
      </w:pPr>
      <w:r>
        <w:rPr>
          <w:rFonts w:cs="Arial"/>
          <w:b/>
          <w:szCs w:val="20"/>
          <w:u w:val="single"/>
        </w:rPr>
        <w:t>PRICE REASONABILITY CERTIFICATE</w:t>
      </w:r>
    </w:p>
    <w:p w:rsidR="00E0279B" w:rsidRDefault="00E0279B" w:rsidP="00E0279B">
      <w:pPr>
        <w:ind w:hanging="709"/>
        <w:jc w:val="center"/>
        <w:rPr>
          <w:rFonts w:cs="Arial"/>
          <w:u w:val="single"/>
        </w:rPr>
      </w:pPr>
    </w:p>
    <w:p w:rsidR="00E0279B" w:rsidRDefault="00E0279B" w:rsidP="00DC1F91">
      <w:pPr>
        <w:ind w:firstLine="720"/>
        <w:rPr>
          <w:rFonts w:cs="Arial"/>
        </w:rPr>
      </w:pPr>
      <w:r>
        <w:rPr>
          <w:rFonts w:cs="Arial"/>
        </w:rPr>
        <w:t>This is to certify that we have offered the maximum possible discount to you in our Quotation No. ________________ dated _______ for (Currency/Value</w:t>
      </w:r>
      <w:proofErr w:type="gramStart"/>
      <w:r>
        <w:rPr>
          <w:rFonts w:cs="Arial"/>
        </w:rPr>
        <w:t>)</w:t>
      </w:r>
      <w:r>
        <w:rPr>
          <w:rFonts w:ascii="Rupee Foradian" w:hAnsi="Rupee Foradian" w:cs="Arial"/>
        </w:rPr>
        <w:t>_</w:t>
      </w:r>
      <w:proofErr w:type="gramEnd"/>
      <w:r>
        <w:rPr>
          <w:rFonts w:ascii="Rupee Foradian" w:hAnsi="Rupee Foradian" w:cs="Arial"/>
        </w:rPr>
        <w:t xml:space="preserve">_________. </w:t>
      </w:r>
      <w:r>
        <w:rPr>
          <w:rFonts w:cs="Arial"/>
        </w:rPr>
        <w:t xml:space="preserve">  </w:t>
      </w:r>
    </w:p>
    <w:p w:rsidR="00E0279B" w:rsidRDefault="00E0279B" w:rsidP="00E0279B">
      <w:pPr>
        <w:rPr>
          <w:rFonts w:cs="Arial"/>
        </w:rPr>
      </w:pPr>
    </w:p>
    <w:p w:rsidR="00E0279B" w:rsidRDefault="00E0279B" w:rsidP="00DC1F91">
      <w:pPr>
        <w:ind w:firstLine="720"/>
        <w:rPr>
          <w:rFonts w:cs="Arial"/>
        </w:rPr>
      </w:pPr>
      <w:r>
        <w:rPr>
          <w:rFonts w:cs="Arial"/>
        </w:rPr>
        <w:t xml:space="preserve">We would like to certify that the quoted price are the minimum and we have not quoted the same item on lesser rates than those being offered to CIAB to any other customer nor they will do so till the validity of offer or execution of purchase order, whichever is later. </w:t>
      </w:r>
    </w:p>
    <w:p w:rsidR="00E0279B" w:rsidRDefault="00E0279B" w:rsidP="00E0279B">
      <w:pPr>
        <w:rPr>
          <w:rFonts w:cs="Arial"/>
        </w:rPr>
      </w:pPr>
    </w:p>
    <w:p w:rsidR="00E0279B" w:rsidRDefault="00E0279B" w:rsidP="00E0279B">
      <w:pPr>
        <w:rPr>
          <w:rFonts w:cs="Arial"/>
        </w:rPr>
      </w:pPr>
    </w:p>
    <w:p w:rsidR="00E0279B" w:rsidRDefault="00E0279B" w:rsidP="00E0279B">
      <w:pPr>
        <w:ind w:hanging="709"/>
        <w:jc w:val="center"/>
        <w:rPr>
          <w:rFonts w:cs="Arial"/>
          <w:u w:val="single"/>
        </w:rPr>
      </w:pPr>
    </w:p>
    <w:p w:rsidR="00E0279B" w:rsidRDefault="00E0279B" w:rsidP="00E0279B">
      <w:pPr>
        <w:ind w:hanging="709"/>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p>
    <w:p w:rsidR="00BA4057" w:rsidRDefault="00E0279B" w:rsidP="00DC1F91">
      <w:pPr>
        <w:jc w:val="right"/>
      </w:pPr>
      <w:r>
        <w:rPr>
          <w:rFonts w:cs="Arial"/>
        </w:rPr>
        <w:t xml:space="preserve">      Seal and Signature of the tenderer</w:t>
      </w:r>
    </w:p>
    <w:sectPr w:rsidR="00BA4057" w:rsidSect="007B073A">
      <w:headerReference w:type="default" r:id="rId9"/>
      <w:pgSz w:w="12240" w:h="15840"/>
      <w:pgMar w:top="2552" w:right="810" w:bottom="180" w:left="1440" w:header="720" w:footer="1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E1" w:rsidRDefault="00495CE1">
      <w:pPr>
        <w:spacing w:after="0" w:line="240" w:lineRule="auto"/>
      </w:pPr>
      <w:r>
        <w:separator/>
      </w:r>
    </w:p>
  </w:endnote>
  <w:endnote w:type="continuationSeparator" w:id="0">
    <w:p w:rsidR="00495CE1" w:rsidRDefault="00495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orndale AMT">
    <w:altName w:val="Times New Roman"/>
    <w:charset w:val="00"/>
    <w:family w:val="roman"/>
    <w:pitch w:val="default"/>
  </w:font>
  <w:font w:name="Albany AMT">
    <w:altName w:val="Times New Roman"/>
    <w:charset w:val="00"/>
    <w:family w:val="auto"/>
    <w:pitch w:val="variable"/>
  </w:font>
  <w:font w:name="Lucidasans">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Rupee Foradian">
    <w:altName w:val="Malgun Gothic"/>
    <w:charset w:val="00"/>
    <w:family w:val="swiss"/>
    <w:pitch w:val="variable"/>
    <w:sig w:usb0="00000003"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E1" w:rsidRDefault="00495CE1">
      <w:pPr>
        <w:spacing w:after="0" w:line="240" w:lineRule="auto"/>
      </w:pPr>
      <w:r>
        <w:separator/>
      </w:r>
    </w:p>
  </w:footnote>
  <w:footnote w:type="continuationSeparator" w:id="0">
    <w:p w:rsidR="00495CE1" w:rsidRDefault="00495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68B" w:rsidRDefault="00E0279B" w:rsidP="00E0279B">
    <w:pPr>
      <w:pStyle w:val="Header"/>
      <w:jc w:val="right"/>
      <w:rPr>
        <w:rFonts w:ascii="Times New Roman" w:hAnsi="Times New Roman"/>
        <w:b/>
        <w:bCs/>
        <w:sz w:val="24"/>
        <w:szCs w:val="24"/>
      </w:rPr>
    </w:pPr>
    <w:r>
      <w:rPr>
        <w:rFonts w:ascii="Arial Black" w:eastAsia="Times New Roman" w:hAnsi="Arial Black"/>
        <w:b/>
        <w:bCs/>
        <w:noProof/>
        <w:color w:val="000099"/>
        <w:sz w:val="32"/>
        <w:szCs w:val="32"/>
      </w:rPr>
      <mc:AlternateContent>
        <mc:Choice Requires="wps">
          <w:drawing>
            <wp:anchor distT="0" distB="0" distL="114300" distR="114300" simplePos="0" relativeHeight="251659263" behindDoc="0" locked="0" layoutInCell="1" allowOverlap="1" wp14:anchorId="32CE8C60" wp14:editId="38EC09E1">
              <wp:simplePos x="0" y="0"/>
              <wp:positionH relativeFrom="margin">
                <wp:align>center</wp:align>
              </wp:positionH>
              <wp:positionV relativeFrom="paragraph">
                <wp:posOffset>-421005</wp:posOffset>
              </wp:positionV>
              <wp:extent cx="4838700" cy="6096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609600"/>
                      </a:xfrm>
                      <a:prstGeom prst="rect">
                        <a:avLst/>
                      </a:prstGeom>
                      <a:solidFill>
                        <a:srgbClr val="FFFFFF"/>
                      </a:solidFill>
                      <a:ln w="9525">
                        <a:solidFill>
                          <a:srgbClr val="FFFFFF"/>
                        </a:solidFill>
                        <a:miter lim="800000"/>
                        <a:headEnd/>
                        <a:tailEnd/>
                      </a:ln>
                    </wps:spPr>
                    <wps:txb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CE8C60" id="_x0000_t202" coordsize="21600,21600" o:spt="202" path="m,l,21600r21600,l21600,xe">
              <v:stroke joinstyle="miter"/>
              <v:path gradientshapeok="t" o:connecttype="rect"/>
            </v:shapetype>
            <v:shape id="Text Box 7" o:spid="_x0000_s1026" type="#_x0000_t202" style="position:absolute;left:0;text-align:left;margin-left:0;margin-top:-33.15pt;width:381pt;height:48pt;z-index:251659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" strokecolor="white">
              <v:textbox>
                <w:txbxContent>
                  <w:p w:rsidR="009F5BBB" w:rsidRPr="00B23A49" w:rsidRDefault="009F5BBB" w:rsidP="00B23A49">
                    <w:pPr>
                      <w:pStyle w:val="Header"/>
                      <w:jc w:val="center"/>
                      <w:rPr>
                        <w:rFonts w:ascii="Arial Black" w:eastAsia="Times New Roman" w:hAnsi="Arial Black" w:cstheme="minorBidi"/>
                        <w:b/>
                        <w:bCs/>
                        <w:color w:val="002060"/>
                        <w:sz w:val="26"/>
                        <w:szCs w:val="23"/>
                        <w:lang w:val="en-IN" w:bidi="hi-IN"/>
                      </w:rPr>
                    </w:pPr>
                    <w:r w:rsidRPr="008C6E64">
                      <w:rPr>
                        <w:rFonts w:ascii="Arial Black" w:eastAsia="Times New Roman" w:hAnsi="Arial Black" w:cs="Mangal" w:hint="cs"/>
                        <w:b/>
                        <w:bCs/>
                        <w:color w:val="002060"/>
                        <w:sz w:val="26"/>
                        <w:szCs w:val="26"/>
                        <w:cs/>
                        <w:lang w:bidi="hi-IN"/>
                      </w:rPr>
                      <w:t>नवोन्मेषी</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एवं</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अनुप्रयुक्त</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जैव</w:t>
                    </w:r>
                    <w:r w:rsidRPr="008C6E64">
                      <w:rPr>
                        <w:rFonts w:ascii="Arial Black" w:eastAsia="Times New Roman" w:hAnsi="Arial Black" w:cs="Mangal"/>
                        <w:b/>
                        <w:bCs/>
                        <w:color w:val="002060"/>
                        <w:sz w:val="26"/>
                        <w:szCs w:val="26"/>
                        <w:cs/>
                        <w:lang w:bidi="hi-IN"/>
                      </w:rPr>
                      <w:t xml:space="preserve"> - </w:t>
                    </w:r>
                    <w:r w:rsidRPr="008C6E64">
                      <w:rPr>
                        <w:rFonts w:ascii="Arial Black" w:eastAsia="Times New Roman" w:hAnsi="Arial Black" w:cs="Mangal" w:hint="cs"/>
                        <w:b/>
                        <w:bCs/>
                        <w:color w:val="002060"/>
                        <w:sz w:val="26"/>
                        <w:szCs w:val="26"/>
                        <w:cs/>
                        <w:lang w:bidi="hi-IN"/>
                      </w:rPr>
                      <w:t>प्रसंस्करण</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केंद्र</w:t>
                    </w:r>
                    <w:r w:rsidRPr="008C6E64">
                      <w:rPr>
                        <w:rFonts w:ascii="Arial Black" w:eastAsia="Times New Roman" w:hAnsi="Arial Black" w:cs="Mangal"/>
                        <w:b/>
                        <w:bCs/>
                        <w:color w:val="002060"/>
                        <w:sz w:val="26"/>
                        <w:szCs w:val="26"/>
                        <w:cs/>
                        <w:lang w:bidi="hi-IN"/>
                      </w:rPr>
                      <w:t xml:space="preserve"> (</w:t>
                    </w:r>
                    <w:r w:rsidRPr="008C6E64">
                      <w:rPr>
                        <w:rFonts w:ascii="Arial Black" w:eastAsia="Times New Roman" w:hAnsi="Arial Black" w:cs="Mangal" w:hint="cs"/>
                        <w:b/>
                        <w:bCs/>
                        <w:color w:val="002060"/>
                        <w:sz w:val="26"/>
                        <w:szCs w:val="26"/>
                        <w:cs/>
                        <w:lang w:bidi="hi-IN"/>
                      </w:rPr>
                      <w:t>सी</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आई</w:t>
                    </w:r>
                    <w:r w:rsidRPr="008C6E64">
                      <w:rPr>
                        <w:rFonts w:ascii="Arial Black" w:eastAsia="Times New Roman" w:hAnsi="Arial Black"/>
                        <w:b/>
                        <w:bCs/>
                        <w:color w:val="002060"/>
                        <w:sz w:val="16"/>
                        <w:szCs w:val="16"/>
                      </w:rPr>
                      <w:t>o</w:t>
                    </w:r>
                    <w:r w:rsidR="00B23A49">
                      <w:rPr>
                        <w:rFonts w:ascii="Arial Black" w:eastAsia="Times New Roman" w:hAnsi="Arial Black" w:cstheme="minorBidi" w:hint="cs"/>
                        <w:b/>
                        <w:bCs/>
                        <w:color w:val="002060"/>
                        <w:sz w:val="26"/>
                        <w:szCs w:val="23"/>
                        <w:cs/>
                        <w:lang w:bidi="hi-IN"/>
                      </w:rPr>
                      <w:t xml:space="preserve"> </w:t>
                    </w:r>
                    <w:r w:rsidR="00B23A49" w:rsidRPr="00B23A49">
                      <w:rPr>
                        <w:rFonts w:ascii="Arial Black" w:eastAsia="Times New Roman" w:hAnsi="Arial Black" w:cs="Mangal" w:hint="cs"/>
                        <w:b/>
                        <w:bCs/>
                        <w:color w:val="002060"/>
                        <w:sz w:val="26"/>
                        <w:szCs w:val="26"/>
                        <w:cs/>
                        <w:lang w:bidi="hi-IN"/>
                      </w:rPr>
                      <w:t>ए</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 xml:space="preserve"> </w:t>
                    </w:r>
                    <w:r w:rsidRPr="008C6E64">
                      <w:rPr>
                        <w:rFonts w:ascii="Arial Black" w:eastAsia="Times New Roman" w:hAnsi="Arial Black" w:cs="Mangal" w:hint="cs"/>
                        <w:b/>
                        <w:bCs/>
                        <w:color w:val="002060"/>
                        <w:sz w:val="26"/>
                        <w:szCs w:val="26"/>
                        <w:cs/>
                        <w:lang w:bidi="hi-IN"/>
                      </w:rPr>
                      <w:t>बी</w:t>
                    </w:r>
                    <w:r w:rsidRPr="008C6E64">
                      <w:rPr>
                        <w:rFonts w:ascii="Arial Black" w:eastAsia="Times New Roman" w:hAnsi="Arial Black"/>
                        <w:b/>
                        <w:bCs/>
                        <w:color w:val="002060"/>
                        <w:sz w:val="16"/>
                        <w:szCs w:val="16"/>
                      </w:rPr>
                      <w:t>o</w:t>
                    </w:r>
                    <w:r w:rsidRPr="008C6E64">
                      <w:rPr>
                        <w:rFonts w:ascii="Arial Black" w:eastAsia="Times New Roman" w:hAnsi="Arial Black"/>
                        <w:b/>
                        <w:bCs/>
                        <w:color w:val="002060"/>
                        <w:sz w:val="26"/>
                        <w:szCs w:val="26"/>
                      </w:rPr>
                      <w:t>)</w:t>
                    </w:r>
                    <w:r w:rsidR="00F33BCE" w:rsidRPr="008C6E64">
                      <w:rPr>
                        <w:noProof/>
                        <w:sz w:val="26"/>
                        <w:szCs w:val="26"/>
                        <w:lang w:val="en-IN" w:eastAsia="en-IN" w:bidi="hi-IN"/>
                      </w:rPr>
                      <w:t xml:space="preserve"> </w:t>
                    </w:r>
                  </w:p>
                  <w:p w:rsidR="009F5BBB" w:rsidRPr="00C35DA8" w:rsidRDefault="00C35DA8" w:rsidP="009F5BBB">
                    <w:pPr>
                      <w:pStyle w:val="Header"/>
                      <w:spacing w:line="276" w:lineRule="auto"/>
                      <w:jc w:val="center"/>
                      <w:rPr>
                        <w:rFonts w:ascii="Arial" w:hAnsi="Arial" w:cs="Arial"/>
                        <w:bCs/>
                        <w:color w:val="92D050"/>
                        <w:sz w:val="21"/>
                        <w:szCs w:val="21"/>
                      </w:rPr>
                    </w:pPr>
                    <w:r w:rsidRPr="00C35DA8">
                      <w:rPr>
                        <w:rFonts w:ascii="Mangal" w:hAnsi="Mangal" w:cs="Mangal" w:hint="cs"/>
                        <w:bCs/>
                        <w:sz w:val="21"/>
                        <w:szCs w:val="21"/>
                        <w:cs/>
                        <w:lang w:bidi="hi-IN"/>
                      </w:rPr>
                      <w:t>सेक्टर</w:t>
                    </w:r>
                    <w:r w:rsidRPr="00C35DA8">
                      <w:rPr>
                        <w:rFonts w:ascii="Arial" w:hAnsi="Arial" w:cs="Arial"/>
                        <w:bCs/>
                        <w:sz w:val="21"/>
                        <w:szCs w:val="21"/>
                        <w:cs/>
                        <w:lang w:bidi="hi-IN"/>
                      </w:rPr>
                      <w:t>-</w:t>
                    </w:r>
                    <w:r w:rsidRPr="00C35DA8">
                      <w:rPr>
                        <w:rFonts w:ascii="Arial" w:hAnsi="Arial" w:cs="Arial"/>
                        <w:b/>
                        <w:sz w:val="21"/>
                        <w:szCs w:val="21"/>
                      </w:rPr>
                      <w:t>81 (</w:t>
                    </w:r>
                    <w:r w:rsidRPr="00C35DA8">
                      <w:rPr>
                        <w:rFonts w:ascii="Mangal" w:hAnsi="Mangal" w:cs="Mangal" w:hint="cs"/>
                        <w:bCs/>
                        <w:sz w:val="21"/>
                        <w:szCs w:val="21"/>
                        <w:cs/>
                        <w:lang w:bidi="hi-IN"/>
                      </w:rPr>
                      <w:t>नॉलेज</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सिटी</w:t>
                    </w:r>
                    <w:r w:rsidRPr="00C35DA8">
                      <w:rPr>
                        <w:rFonts w:ascii="Arial" w:hAnsi="Arial" w:cs="Arial"/>
                        <w:bCs/>
                        <w:sz w:val="21"/>
                        <w:szCs w:val="21"/>
                        <w:cs/>
                        <w:lang w:bidi="hi-IN"/>
                      </w:rPr>
                      <w:t>)</w:t>
                    </w:r>
                    <w:r w:rsidRPr="00C35DA8">
                      <w:rPr>
                        <w:rFonts w:ascii="Arial" w:hAnsi="Arial" w:cs="Arial"/>
                        <w:bCs/>
                        <w:sz w:val="21"/>
                        <w:szCs w:val="21"/>
                      </w:rPr>
                      <w:t xml:space="preserve">, </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ए</w:t>
                    </w:r>
                    <w:r w:rsidRPr="00C35DA8">
                      <w:rPr>
                        <w:rFonts w:ascii="Arial" w:hAnsi="Arial" w:cs="Arial"/>
                        <w:bCs/>
                        <w:sz w:val="21"/>
                        <w:szCs w:val="21"/>
                        <w:cs/>
                        <w:lang w:bidi="hi-IN"/>
                      </w:rPr>
                      <w:t>.</w:t>
                    </w:r>
                    <w:r w:rsidRPr="00C35DA8">
                      <w:rPr>
                        <w:rFonts w:ascii="Mangal" w:hAnsi="Mangal" w:cs="Mangal" w:hint="cs"/>
                        <w:bCs/>
                        <w:sz w:val="21"/>
                        <w:szCs w:val="21"/>
                        <w:cs/>
                        <w:lang w:bidi="hi-IN"/>
                      </w:rPr>
                      <w:t>एस</w:t>
                    </w:r>
                    <w:r w:rsidRPr="00C35DA8">
                      <w:rPr>
                        <w:rFonts w:ascii="Arial" w:hAnsi="Arial" w:cs="Arial"/>
                        <w:bCs/>
                        <w:sz w:val="21"/>
                        <w:szCs w:val="21"/>
                        <w:cs/>
                        <w:lang w:bidi="hi-IN"/>
                      </w:rPr>
                      <w:t>.</w:t>
                    </w:r>
                    <w:r w:rsidRPr="00C35DA8">
                      <w:rPr>
                        <w:rFonts w:ascii="Mangal" w:hAnsi="Mangal" w:cs="Mangal" w:hint="cs"/>
                        <w:bCs/>
                        <w:sz w:val="21"/>
                        <w:szCs w:val="21"/>
                        <w:cs/>
                        <w:lang w:bidi="hi-IN"/>
                      </w:rPr>
                      <w:t>नगर</w:t>
                    </w:r>
                    <w:r w:rsidRPr="00C35DA8">
                      <w:rPr>
                        <w:rFonts w:ascii="Arial" w:hAnsi="Arial" w:cs="Arial"/>
                        <w:bCs/>
                        <w:sz w:val="21"/>
                        <w:szCs w:val="21"/>
                      </w:rPr>
                      <w:t xml:space="preserve">, </w:t>
                    </w:r>
                    <w:r w:rsidRPr="00C35DA8">
                      <w:rPr>
                        <w:rFonts w:ascii="Mangal" w:hAnsi="Mangal" w:cs="Mangal" w:hint="cs"/>
                        <w:bCs/>
                        <w:sz w:val="21"/>
                        <w:szCs w:val="21"/>
                        <w:cs/>
                        <w:lang w:bidi="hi-IN"/>
                      </w:rPr>
                      <w:t>मोहाली</w:t>
                    </w:r>
                    <w:r w:rsidRPr="00C35DA8">
                      <w:rPr>
                        <w:rFonts w:ascii="Arial" w:hAnsi="Arial" w:cs="Arial"/>
                        <w:bCs/>
                        <w:sz w:val="21"/>
                        <w:szCs w:val="21"/>
                        <w:cs/>
                        <w:lang w:bidi="hi-IN"/>
                      </w:rPr>
                      <w:t>-</w:t>
                    </w:r>
                    <w:r w:rsidRPr="00C35DA8">
                      <w:rPr>
                        <w:rFonts w:ascii="Arial" w:hAnsi="Arial" w:cs="Arial"/>
                        <w:b/>
                        <w:sz w:val="21"/>
                        <w:szCs w:val="21"/>
                      </w:rPr>
                      <w:t>140306,</w:t>
                    </w:r>
                    <w:r w:rsidRPr="00C35DA8">
                      <w:rPr>
                        <w:rFonts w:ascii="Arial" w:hAnsi="Arial" w:cs="Arial"/>
                        <w:bCs/>
                        <w:sz w:val="21"/>
                        <w:szCs w:val="21"/>
                      </w:rPr>
                      <w:t xml:space="preserve"> </w:t>
                    </w:r>
                    <w:r w:rsidRPr="00C35DA8">
                      <w:rPr>
                        <w:rFonts w:ascii="Mangal" w:hAnsi="Mangal" w:cs="Mangal" w:hint="cs"/>
                        <w:bCs/>
                        <w:sz w:val="21"/>
                        <w:szCs w:val="21"/>
                        <w:cs/>
                        <w:lang w:bidi="hi-IN"/>
                      </w:rPr>
                      <w:t>पंजाब</w:t>
                    </w:r>
                    <w:r w:rsidRPr="00C35DA8">
                      <w:rPr>
                        <w:rFonts w:ascii="Arial" w:hAnsi="Arial" w:cs="Arial"/>
                        <w:bCs/>
                        <w:sz w:val="21"/>
                        <w:szCs w:val="21"/>
                        <w:cs/>
                        <w:lang w:bidi="hi-IN"/>
                      </w:rPr>
                      <w:t xml:space="preserve"> (</w:t>
                    </w:r>
                    <w:r w:rsidRPr="00C35DA8">
                      <w:rPr>
                        <w:rFonts w:ascii="Mangal" w:hAnsi="Mangal" w:cs="Mangal" w:hint="cs"/>
                        <w:bCs/>
                        <w:sz w:val="21"/>
                        <w:szCs w:val="21"/>
                        <w:cs/>
                        <w:lang w:bidi="hi-IN"/>
                      </w:rPr>
                      <w:t>भारत</w:t>
                    </w:r>
                    <w:r w:rsidRPr="00C35DA8">
                      <w:rPr>
                        <w:rFonts w:ascii="Arial" w:hAnsi="Arial" w:cs="Arial"/>
                        <w:bCs/>
                        <w:sz w:val="21"/>
                        <w:szCs w:val="21"/>
                        <w:cs/>
                        <w:lang w:bidi="hi-IN"/>
                      </w:rPr>
                      <w:t>)</w:t>
                    </w:r>
                  </w:p>
                  <w:p w:rsidR="009F5BBB" w:rsidRPr="008C6E64" w:rsidRDefault="009F5BBB" w:rsidP="009F5BBB">
                    <w:pPr>
                      <w:pStyle w:val="Header"/>
                      <w:spacing w:line="276" w:lineRule="auto"/>
                      <w:jc w:val="center"/>
                      <w:rPr>
                        <w:rFonts w:ascii="Arial" w:hAnsi="Arial" w:cs="Arial"/>
                        <w:b/>
                        <w:color w:val="92D050"/>
                        <w:sz w:val="26"/>
                        <w:szCs w:val="26"/>
                      </w:rPr>
                    </w:pPr>
                  </w:p>
                </w:txbxContent>
              </v:textbox>
              <w10:wrap anchorx="margin"/>
            </v:shape>
          </w:pict>
        </mc:Fallback>
      </mc:AlternateContent>
    </w:r>
    <w:r w:rsidR="007771B5">
      <w:rPr>
        <w:rFonts w:ascii="Arial Black" w:eastAsia="Times New Roman" w:hAnsi="Arial Black"/>
        <w:b/>
        <w:bCs/>
        <w:noProof/>
        <w:color w:val="000099"/>
        <w:sz w:val="32"/>
        <w:szCs w:val="32"/>
      </w:rPr>
      <w:drawing>
        <wp:anchor distT="0" distB="0" distL="114300" distR="114300" simplePos="0" relativeHeight="251664384" behindDoc="0" locked="0" layoutInCell="1" allowOverlap="1" wp14:anchorId="708CBF9D" wp14:editId="629FDC26">
          <wp:simplePos x="0" y="0"/>
          <wp:positionH relativeFrom="page">
            <wp:posOffset>57150</wp:posOffset>
          </wp:positionH>
          <wp:positionV relativeFrom="paragraph">
            <wp:posOffset>-455295</wp:posOffset>
          </wp:positionV>
          <wp:extent cx="1143000" cy="1143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U Final Logo-8-8-12 - JPG - Copy"/>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72C4">
      <w:rPr>
        <w:rFonts w:ascii="Times New Roman" w:hAnsi="Times New Roman"/>
        <w:b/>
        <w:bCs/>
        <w:sz w:val="24"/>
        <w:szCs w:val="24"/>
      </w:rPr>
      <w:t xml:space="preserve">         </w:t>
    </w:r>
  </w:p>
  <w:p w:rsidR="0068368B" w:rsidRDefault="00E0279B" w:rsidP="007771B5">
    <w:pPr>
      <w:pStyle w:val="Footer"/>
      <w:pBdr>
        <w:bottom w:val="single" w:sz="6" w:space="0" w:color="auto"/>
      </w:pBdr>
      <w:tabs>
        <w:tab w:val="left" w:pos="851"/>
      </w:tabs>
      <w:rPr>
        <w:rFonts w:ascii="Times New Roman" w:hAnsi="Times New Roman"/>
        <w:b/>
        <w:bCs/>
        <w:sz w:val="24"/>
        <w:szCs w:val="24"/>
      </w:rPr>
    </w:pPr>
    <w:r>
      <w:rPr>
        <w:rFonts w:ascii="Arial Black" w:eastAsia="Times New Roman" w:hAnsi="Arial Black"/>
        <w:b/>
        <w:bCs/>
        <w:noProof/>
        <w:color w:val="000099"/>
        <w:sz w:val="32"/>
        <w:szCs w:val="32"/>
      </w:rPr>
      <mc:AlternateContent>
        <mc:Choice Requires="wps">
          <w:drawing>
            <wp:anchor distT="0" distB="0" distL="114300" distR="114300" simplePos="0" relativeHeight="251663360" behindDoc="0" locked="0" layoutInCell="1" allowOverlap="1" wp14:anchorId="43FB00A4" wp14:editId="0F545F09">
              <wp:simplePos x="0" y="0"/>
              <wp:positionH relativeFrom="margin">
                <wp:posOffset>942340</wp:posOffset>
              </wp:positionH>
              <wp:positionV relativeFrom="page">
                <wp:posOffset>641350</wp:posOffset>
              </wp:positionV>
              <wp:extent cx="4772025" cy="527685"/>
              <wp:effectExtent l="0" t="0" r="28575" b="247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527685"/>
                      </a:xfrm>
                      <a:prstGeom prst="rect">
                        <a:avLst/>
                      </a:prstGeom>
                      <a:solidFill>
                        <a:srgbClr val="FFFFFF"/>
                      </a:solidFill>
                      <a:ln w="9525">
                        <a:solidFill>
                          <a:srgbClr val="FFFFFF"/>
                        </a:solidFill>
                        <a:miter lim="800000"/>
                        <a:headEnd/>
                        <a:tailEnd/>
                      </a:ln>
                    </wps:spPr>
                    <wps:txb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B00A4" id="Text Box 1" o:spid="_x0000_s1027" type="#_x0000_t202" style="position:absolute;margin-left:74.2pt;margin-top:50.5pt;width:375.75pt;height:41.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" strokecolor="white">
              <v:textbox>
                <w:txbxContent>
                  <w:p w:rsidR="00A77B6C" w:rsidRPr="008C6E64" w:rsidRDefault="007771B5" w:rsidP="00FC581B">
                    <w:pPr>
                      <w:spacing w:after="0" w:line="240" w:lineRule="auto"/>
                      <w:jc w:val="center"/>
                      <w:rPr>
                        <w:rFonts w:asciiTheme="majorBidi" w:eastAsia="Times New Roman" w:hAnsiTheme="majorBidi" w:cstheme="majorBidi"/>
                        <w:b/>
                        <w:bCs/>
                        <w:color w:val="002060"/>
                        <w:sz w:val="24"/>
                        <w:szCs w:val="24"/>
                      </w:rPr>
                    </w:pPr>
                    <w:r>
                      <w:rPr>
                        <w:rFonts w:asciiTheme="majorBidi" w:eastAsia="Times New Roman" w:hAnsiTheme="majorBidi" w:cstheme="majorBidi"/>
                        <w:b/>
                        <w:bCs/>
                        <w:color w:val="002060"/>
                        <w:sz w:val="24"/>
                        <w:szCs w:val="24"/>
                      </w:rPr>
                      <w:t>Cent</w:t>
                    </w:r>
                    <w:r w:rsidR="00A77B6C" w:rsidRPr="008C6E64">
                      <w:rPr>
                        <w:rFonts w:asciiTheme="majorBidi" w:eastAsia="Times New Roman" w:hAnsiTheme="majorBidi" w:cstheme="majorBidi"/>
                        <w:b/>
                        <w:bCs/>
                        <w:color w:val="002060"/>
                        <w:sz w:val="24"/>
                        <w:szCs w:val="24"/>
                      </w:rPr>
                      <w:t>e</w:t>
                    </w:r>
                    <w:r>
                      <w:rPr>
                        <w:rFonts w:asciiTheme="majorBidi" w:eastAsia="Times New Roman" w:hAnsiTheme="majorBidi" w:cstheme="majorBidi"/>
                        <w:b/>
                        <w:bCs/>
                        <w:color w:val="002060"/>
                        <w:sz w:val="24"/>
                        <w:szCs w:val="24"/>
                      </w:rPr>
                      <w:t>r</w:t>
                    </w:r>
                    <w:r w:rsidR="00A77B6C" w:rsidRPr="008C6E64">
                      <w:rPr>
                        <w:rFonts w:asciiTheme="majorBidi" w:eastAsia="Times New Roman" w:hAnsiTheme="majorBidi" w:cstheme="majorBidi"/>
                        <w:b/>
                        <w:bCs/>
                        <w:color w:val="002060"/>
                        <w:sz w:val="24"/>
                        <w:szCs w:val="24"/>
                      </w:rPr>
                      <w:t xml:space="preserve"> of Innovative and Applied Bioprocessing</w:t>
                    </w:r>
                    <w:r w:rsidR="007A68B6" w:rsidRPr="008C6E64">
                      <w:rPr>
                        <w:rFonts w:asciiTheme="majorBidi" w:eastAsia="Times New Roman" w:hAnsiTheme="majorBidi" w:cstheme="majorBidi"/>
                        <w:b/>
                        <w:bCs/>
                        <w:color w:val="002060"/>
                        <w:sz w:val="24"/>
                        <w:szCs w:val="24"/>
                      </w:rPr>
                      <w:t xml:space="preserve"> (CIAB)</w:t>
                    </w:r>
                  </w:p>
                  <w:p w:rsidR="00A77B6C" w:rsidRPr="00A2402B" w:rsidRDefault="009F5BBB" w:rsidP="009F5BBB">
                    <w:pPr>
                      <w:pStyle w:val="Header"/>
                      <w:spacing w:line="276" w:lineRule="auto"/>
                      <w:jc w:val="center"/>
                      <w:rPr>
                        <w:rFonts w:ascii="Arial" w:hAnsi="Arial" w:cs="Arial"/>
                        <w:b/>
                        <w:sz w:val="20"/>
                      </w:rPr>
                    </w:pPr>
                    <w:r w:rsidRPr="009F5BBB">
                      <w:rPr>
                        <w:rFonts w:ascii="Arial" w:hAnsi="Arial" w:cs="Arial"/>
                        <w:b/>
                        <w:sz w:val="20"/>
                      </w:rPr>
                      <w:t>Sector-81</w:t>
                    </w:r>
                    <w:r w:rsidR="007A52D4">
                      <w:rPr>
                        <w:rFonts w:ascii="Arial" w:hAnsi="Arial" w:cs="Arial"/>
                        <w:b/>
                        <w:sz w:val="20"/>
                      </w:rPr>
                      <w:t xml:space="preserve"> (</w:t>
                    </w:r>
                    <w:r w:rsidR="007A52D4" w:rsidRPr="009F5BBB">
                      <w:rPr>
                        <w:rFonts w:ascii="Arial" w:hAnsi="Arial" w:cs="Arial"/>
                        <w:b/>
                        <w:sz w:val="20"/>
                      </w:rPr>
                      <w:t>Knowledge City</w:t>
                    </w:r>
                    <w:r w:rsidR="007A52D4">
                      <w:rPr>
                        <w:rFonts w:ascii="Arial" w:hAnsi="Arial" w:cs="Arial"/>
                        <w:b/>
                        <w:sz w:val="20"/>
                      </w:rPr>
                      <w:t>)</w:t>
                    </w:r>
                    <w:r w:rsidRPr="009F5BBB">
                      <w:rPr>
                        <w:rFonts w:ascii="Arial" w:hAnsi="Arial" w:cs="Arial"/>
                        <w:b/>
                        <w:sz w:val="20"/>
                      </w:rPr>
                      <w:t>, S.A.S. Nagar,</w:t>
                    </w:r>
                    <w:r>
                      <w:rPr>
                        <w:rFonts w:ascii="Arial" w:hAnsi="Arial" w:cs="Arial"/>
                        <w:b/>
                        <w:sz w:val="20"/>
                      </w:rPr>
                      <w:t xml:space="preserve"> </w:t>
                    </w:r>
                    <w:r w:rsidRPr="009F5BBB">
                      <w:rPr>
                        <w:rFonts w:ascii="Arial" w:hAnsi="Arial" w:cs="Arial"/>
                        <w:b/>
                        <w:sz w:val="20"/>
                      </w:rPr>
                      <w:t>Mohali-140306, Punjab</w:t>
                    </w:r>
                    <w:r>
                      <w:rPr>
                        <w:rFonts w:ascii="Arial" w:hAnsi="Arial" w:cs="Arial"/>
                        <w:b/>
                        <w:sz w:val="20"/>
                      </w:rPr>
                      <w:t xml:space="preserve"> (India)</w:t>
                    </w:r>
                  </w:p>
                  <w:p w:rsidR="00A77B6C" w:rsidRDefault="00A77B6C" w:rsidP="00FC581B">
                    <w:pPr>
                      <w:pStyle w:val="Header"/>
                      <w:spacing w:line="276" w:lineRule="auto"/>
                      <w:jc w:val="center"/>
                      <w:rPr>
                        <w:rFonts w:ascii="Arial" w:hAnsi="Arial" w:cs="Arial"/>
                        <w:b/>
                        <w:color w:val="92D050"/>
                        <w:sz w:val="20"/>
                      </w:rPr>
                    </w:pPr>
                  </w:p>
                  <w:p w:rsidR="00A77B6C" w:rsidRDefault="00A77B6C" w:rsidP="00FC581B">
                    <w:pPr>
                      <w:pStyle w:val="Header"/>
                      <w:spacing w:line="276" w:lineRule="auto"/>
                      <w:jc w:val="center"/>
                      <w:rPr>
                        <w:rFonts w:ascii="Arial" w:hAnsi="Arial" w:cs="Arial"/>
                        <w:b/>
                        <w:color w:val="92D050"/>
                        <w:sz w:val="20"/>
                      </w:rPr>
                    </w:pPr>
                  </w:p>
                  <w:p w:rsidR="00A77B6C" w:rsidRPr="00826ABB" w:rsidRDefault="00A77B6C" w:rsidP="00FC581B">
                    <w:pPr>
                      <w:pStyle w:val="Header"/>
                      <w:spacing w:line="276" w:lineRule="auto"/>
                      <w:jc w:val="center"/>
                      <w:rPr>
                        <w:rFonts w:ascii="Arial" w:hAnsi="Arial" w:cs="Arial"/>
                        <w:b/>
                        <w:color w:val="92D050"/>
                        <w:sz w:val="20"/>
                      </w:rPr>
                    </w:pPr>
                  </w:p>
                </w:txbxContent>
              </v:textbox>
              <w10:wrap anchorx="margin" anchory="page"/>
            </v:shape>
          </w:pict>
        </mc:Fallback>
      </mc:AlternateContent>
    </w:r>
  </w:p>
  <w:p w:rsidR="0068368B" w:rsidRDefault="0068368B" w:rsidP="007771B5">
    <w:pPr>
      <w:pStyle w:val="Footer"/>
      <w:pBdr>
        <w:bottom w:val="single" w:sz="6" w:space="0" w:color="auto"/>
      </w:pBdr>
      <w:tabs>
        <w:tab w:val="left" w:pos="851"/>
      </w:tabs>
      <w:rPr>
        <w:rFonts w:ascii="Times New Roman" w:hAnsi="Times New Roman"/>
        <w:b/>
        <w:bCs/>
        <w:sz w:val="24"/>
        <w:szCs w:val="24"/>
      </w:rPr>
    </w:pPr>
  </w:p>
  <w:p w:rsidR="0068368B" w:rsidRDefault="0068368B" w:rsidP="007771B5">
    <w:pPr>
      <w:pStyle w:val="Footer"/>
      <w:pBdr>
        <w:bottom w:val="single" w:sz="6" w:space="0" w:color="auto"/>
      </w:pBdr>
      <w:tabs>
        <w:tab w:val="left" w:pos="851"/>
      </w:tabs>
      <w:rPr>
        <w:rFonts w:ascii="Times New Roman" w:hAnsi="Times New Roman"/>
        <w:b/>
        <w:bCs/>
        <w:sz w:val="24"/>
        <w:szCs w:val="24"/>
      </w:rPr>
    </w:pPr>
  </w:p>
  <w:p w:rsidR="009F5BBB" w:rsidRPr="009F5BBB" w:rsidRDefault="009F5BBB" w:rsidP="00E0279B">
    <w:pPr>
      <w:pStyle w:val="Footer"/>
      <w:pBdr>
        <w:bottom w:val="single" w:sz="6" w:space="0" w:color="auto"/>
      </w:pBdr>
      <w:tabs>
        <w:tab w:val="left" w:pos="851"/>
      </w:tabs>
      <w:jc w:val="center"/>
      <w:rPr>
        <w:rFonts w:ascii="Times New Roman" w:hAnsi="Times New Roman"/>
        <w:b/>
        <w:bCs/>
        <w:color w:val="92D050"/>
      </w:rPr>
    </w:pPr>
    <w:r w:rsidRPr="009F5BBB">
      <w:rPr>
        <w:rFonts w:ascii="Times New Roman" w:hAnsi="Times New Roman"/>
        <w:b/>
        <w:bCs/>
        <w:sz w:val="24"/>
        <w:szCs w:val="24"/>
      </w:rPr>
      <w:t>A National Institute under the Department of Biotechnology (Govt. of India)</w:t>
    </w:r>
  </w:p>
  <w:p w:rsidR="0068368B" w:rsidRPr="007A4F55" w:rsidRDefault="0068368B" w:rsidP="007771B5">
    <w:pPr>
      <w:pStyle w:val="Footer"/>
      <w:pBdr>
        <w:bottom w:val="single" w:sz="6" w:space="0" w:color="auto"/>
      </w:pBdr>
      <w:jc w:val="center"/>
      <w:rPr>
        <w:color w:val="92D05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11290"/>
    <w:multiLevelType w:val="hybridMultilevel"/>
    <w:tmpl w:val="B08ED52A"/>
    <w:lvl w:ilvl="0" w:tplc="CCC4204E">
      <w:start w:val="1"/>
      <w:numFmt w:val="lowerRoman"/>
      <w:lvlText w:val="%1)"/>
      <w:lvlJc w:val="left"/>
      <w:pPr>
        <w:ind w:left="1571" w:hanging="720"/>
      </w:pPr>
    </w:lvl>
    <w:lvl w:ilvl="1" w:tplc="40090019">
      <w:start w:val="1"/>
      <w:numFmt w:val="lowerLetter"/>
      <w:lvlText w:val="%2."/>
      <w:lvlJc w:val="left"/>
      <w:pPr>
        <w:ind w:left="1931" w:hanging="360"/>
      </w:pPr>
    </w:lvl>
    <w:lvl w:ilvl="2" w:tplc="4009001B">
      <w:start w:val="1"/>
      <w:numFmt w:val="lowerRoman"/>
      <w:lvlText w:val="%3."/>
      <w:lvlJc w:val="right"/>
      <w:pPr>
        <w:ind w:left="2651" w:hanging="180"/>
      </w:pPr>
    </w:lvl>
    <w:lvl w:ilvl="3" w:tplc="4009000F">
      <w:start w:val="1"/>
      <w:numFmt w:val="decimal"/>
      <w:lvlText w:val="%4."/>
      <w:lvlJc w:val="left"/>
      <w:pPr>
        <w:ind w:left="3371" w:hanging="360"/>
      </w:pPr>
    </w:lvl>
    <w:lvl w:ilvl="4" w:tplc="40090019">
      <w:start w:val="1"/>
      <w:numFmt w:val="lowerLetter"/>
      <w:lvlText w:val="%5."/>
      <w:lvlJc w:val="left"/>
      <w:pPr>
        <w:ind w:left="4091" w:hanging="360"/>
      </w:pPr>
    </w:lvl>
    <w:lvl w:ilvl="5" w:tplc="4009001B">
      <w:start w:val="1"/>
      <w:numFmt w:val="lowerRoman"/>
      <w:lvlText w:val="%6."/>
      <w:lvlJc w:val="right"/>
      <w:pPr>
        <w:ind w:left="4811" w:hanging="180"/>
      </w:pPr>
    </w:lvl>
    <w:lvl w:ilvl="6" w:tplc="4009000F">
      <w:start w:val="1"/>
      <w:numFmt w:val="decimal"/>
      <w:lvlText w:val="%7."/>
      <w:lvlJc w:val="left"/>
      <w:pPr>
        <w:ind w:left="5531" w:hanging="360"/>
      </w:pPr>
    </w:lvl>
    <w:lvl w:ilvl="7" w:tplc="40090019">
      <w:start w:val="1"/>
      <w:numFmt w:val="lowerLetter"/>
      <w:lvlText w:val="%8."/>
      <w:lvlJc w:val="left"/>
      <w:pPr>
        <w:ind w:left="6251" w:hanging="360"/>
      </w:pPr>
    </w:lvl>
    <w:lvl w:ilvl="8" w:tplc="4009001B">
      <w:start w:val="1"/>
      <w:numFmt w:val="lowerRoman"/>
      <w:lvlText w:val="%9."/>
      <w:lvlJc w:val="right"/>
      <w:pPr>
        <w:ind w:left="6971" w:hanging="180"/>
      </w:pPr>
    </w:lvl>
  </w:abstractNum>
  <w:abstractNum w:abstractNumId="2" w15:restartNumberingAfterBreak="0">
    <w:nsid w:val="01C5027D"/>
    <w:multiLevelType w:val="hybridMultilevel"/>
    <w:tmpl w:val="4ECE9BDA"/>
    <w:lvl w:ilvl="0" w:tplc="79CAB3D4">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B1E2F"/>
    <w:multiLevelType w:val="hybridMultilevel"/>
    <w:tmpl w:val="73E0DEAE"/>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8080EA7"/>
    <w:multiLevelType w:val="hybridMultilevel"/>
    <w:tmpl w:val="AB4CFFA2"/>
    <w:lvl w:ilvl="0" w:tplc="A5728B18">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25EDF"/>
    <w:multiLevelType w:val="hybridMultilevel"/>
    <w:tmpl w:val="5EDCACA4"/>
    <w:lvl w:ilvl="0" w:tplc="A9CED1D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3E3310"/>
    <w:multiLevelType w:val="hybridMultilevel"/>
    <w:tmpl w:val="27929920"/>
    <w:lvl w:ilvl="0" w:tplc="FDC872DE">
      <w:start w:val="1"/>
      <w:numFmt w:val="decimal"/>
      <w:lvlText w:val="%1."/>
      <w:lvlJc w:val="left"/>
      <w:pPr>
        <w:ind w:left="1179" w:hanging="360"/>
      </w:pPr>
      <w:rPr>
        <w:rFonts w:ascii="Arial" w:hAnsi="Arial" w:hint="default"/>
        <w:b/>
        <w:caps w:val="0"/>
        <w:vanish w:val="0"/>
        <w:sz w:val="22"/>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7" w15:restartNumberingAfterBreak="0">
    <w:nsid w:val="57D66844"/>
    <w:multiLevelType w:val="hybridMultilevel"/>
    <w:tmpl w:val="28E68AA4"/>
    <w:lvl w:ilvl="0" w:tplc="3FC24600">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12C7F"/>
    <w:multiLevelType w:val="hybridMultilevel"/>
    <w:tmpl w:val="60F64AC4"/>
    <w:lvl w:ilvl="0" w:tplc="98ACAE9A">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6E6314"/>
    <w:multiLevelType w:val="hybridMultilevel"/>
    <w:tmpl w:val="6A9E8734"/>
    <w:lvl w:ilvl="0" w:tplc="0409000F">
      <w:start w:val="1"/>
      <w:numFmt w:val="decimal"/>
      <w:lvlText w:val="%1."/>
      <w:lvlJc w:val="left"/>
      <w:pPr>
        <w:tabs>
          <w:tab w:val="num" w:pos="720"/>
        </w:tabs>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6B81125B"/>
    <w:multiLevelType w:val="hybridMultilevel"/>
    <w:tmpl w:val="209EA8A2"/>
    <w:lvl w:ilvl="0" w:tplc="E8800A04">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C3FEB"/>
    <w:multiLevelType w:val="hybridMultilevel"/>
    <w:tmpl w:val="2478837C"/>
    <w:lvl w:ilvl="0" w:tplc="8A0A035A">
      <w:start w:val="1"/>
      <w:numFmt w:val="decimal"/>
      <w:lvlText w:val="%1."/>
      <w:lvlJc w:val="left"/>
      <w:pPr>
        <w:ind w:left="720" w:hanging="360"/>
      </w:pPr>
      <w:rPr>
        <w:rFonts w:ascii="Arial" w:hAnsi="Arial" w:hint="default"/>
        <w:b/>
        <w:caps w:val="0"/>
        <w:vanish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10"/>
  </w:num>
  <w:num w:numId="8">
    <w:abstractNumId w:val="7"/>
  </w:num>
  <w:num w:numId="9">
    <w:abstractNumId w:val="8"/>
  </w:num>
  <w:num w:numId="10">
    <w:abstractNumId w:val="2"/>
  </w:num>
  <w:num w:numId="11">
    <w:abstractNumId w:val="6"/>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88D"/>
    <w:rsid w:val="000010F6"/>
    <w:rsid w:val="000020A2"/>
    <w:rsid w:val="00004FC9"/>
    <w:rsid w:val="00010967"/>
    <w:rsid w:val="00010BC8"/>
    <w:rsid w:val="00011DA8"/>
    <w:rsid w:val="00011EFD"/>
    <w:rsid w:val="0001499F"/>
    <w:rsid w:val="00014AAF"/>
    <w:rsid w:val="00017F1A"/>
    <w:rsid w:val="00021533"/>
    <w:rsid w:val="000251D7"/>
    <w:rsid w:val="00032712"/>
    <w:rsid w:val="00043BAE"/>
    <w:rsid w:val="00051B10"/>
    <w:rsid w:val="00055F98"/>
    <w:rsid w:val="0005644D"/>
    <w:rsid w:val="00056F11"/>
    <w:rsid w:val="00063C41"/>
    <w:rsid w:val="0007265F"/>
    <w:rsid w:val="00074383"/>
    <w:rsid w:val="0007468B"/>
    <w:rsid w:val="000775EF"/>
    <w:rsid w:val="0008154A"/>
    <w:rsid w:val="00084654"/>
    <w:rsid w:val="000A67D2"/>
    <w:rsid w:val="000B1DB6"/>
    <w:rsid w:val="000B1FA1"/>
    <w:rsid w:val="000B366D"/>
    <w:rsid w:val="000B68E4"/>
    <w:rsid w:val="000C2623"/>
    <w:rsid w:val="000D2C97"/>
    <w:rsid w:val="000E3D27"/>
    <w:rsid w:val="000E7B37"/>
    <w:rsid w:val="000F262B"/>
    <w:rsid w:val="00101966"/>
    <w:rsid w:val="001043E6"/>
    <w:rsid w:val="00105AE7"/>
    <w:rsid w:val="00105B00"/>
    <w:rsid w:val="00107031"/>
    <w:rsid w:val="00113587"/>
    <w:rsid w:val="00113BD5"/>
    <w:rsid w:val="00116760"/>
    <w:rsid w:val="00120CEE"/>
    <w:rsid w:val="001305C4"/>
    <w:rsid w:val="001360DB"/>
    <w:rsid w:val="00136101"/>
    <w:rsid w:val="0013701B"/>
    <w:rsid w:val="00150105"/>
    <w:rsid w:val="00165755"/>
    <w:rsid w:val="001724F2"/>
    <w:rsid w:val="00180369"/>
    <w:rsid w:val="001862D2"/>
    <w:rsid w:val="00186DA3"/>
    <w:rsid w:val="00192D96"/>
    <w:rsid w:val="001A0D7D"/>
    <w:rsid w:val="001A4FED"/>
    <w:rsid w:val="001A71A5"/>
    <w:rsid w:val="001B5138"/>
    <w:rsid w:val="001B676B"/>
    <w:rsid w:val="001B7F5A"/>
    <w:rsid w:val="001D5845"/>
    <w:rsid w:val="001D6194"/>
    <w:rsid w:val="001D7ECF"/>
    <w:rsid w:val="001F32FE"/>
    <w:rsid w:val="001F56DE"/>
    <w:rsid w:val="0020117C"/>
    <w:rsid w:val="00202971"/>
    <w:rsid w:val="002208FE"/>
    <w:rsid w:val="00222D6D"/>
    <w:rsid w:val="00235641"/>
    <w:rsid w:val="00252165"/>
    <w:rsid w:val="00262963"/>
    <w:rsid w:val="00263A9B"/>
    <w:rsid w:val="002654F3"/>
    <w:rsid w:val="0026676D"/>
    <w:rsid w:val="00281F4F"/>
    <w:rsid w:val="00285550"/>
    <w:rsid w:val="002903BE"/>
    <w:rsid w:val="00290F41"/>
    <w:rsid w:val="0029281D"/>
    <w:rsid w:val="00295321"/>
    <w:rsid w:val="002959CC"/>
    <w:rsid w:val="002A0FC1"/>
    <w:rsid w:val="002A3E5F"/>
    <w:rsid w:val="002A56A7"/>
    <w:rsid w:val="002C40AD"/>
    <w:rsid w:val="002E4999"/>
    <w:rsid w:val="002E5394"/>
    <w:rsid w:val="002F3B4B"/>
    <w:rsid w:val="002F5780"/>
    <w:rsid w:val="003064DC"/>
    <w:rsid w:val="0030682D"/>
    <w:rsid w:val="003112E7"/>
    <w:rsid w:val="003253D0"/>
    <w:rsid w:val="00332298"/>
    <w:rsid w:val="003328F8"/>
    <w:rsid w:val="00344BF5"/>
    <w:rsid w:val="0036130B"/>
    <w:rsid w:val="003631C2"/>
    <w:rsid w:val="003641B1"/>
    <w:rsid w:val="00366BE1"/>
    <w:rsid w:val="00372634"/>
    <w:rsid w:val="00381807"/>
    <w:rsid w:val="00390E19"/>
    <w:rsid w:val="00395D5D"/>
    <w:rsid w:val="003A13C0"/>
    <w:rsid w:val="003A20DD"/>
    <w:rsid w:val="003B05B4"/>
    <w:rsid w:val="003B28D2"/>
    <w:rsid w:val="003B588D"/>
    <w:rsid w:val="003C66B5"/>
    <w:rsid w:val="003C73FC"/>
    <w:rsid w:val="003F22EB"/>
    <w:rsid w:val="00407AE2"/>
    <w:rsid w:val="00412529"/>
    <w:rsid w:val="00415034"/>
    <w:rsid w:val="00415950"/>
    <w:rsid w:val="00416F53"/>
    <w:rsid w:val="00420DB1"/>
    <w:rsid w:val="00426278"/>
    <w:rsid w:val="00435DA2"/>
    <w:rsid w:val="00436928"/>
    <w:rsid w:val="00437E8B"/>
    <w:rsid w:val="00442663"/>
    <w:rsid w:val="004463CA"/>
    <w:rsid w:val="00451174"/>
    <w:rsid w:val="00462C84"/>
    <w:rsid w:val="00474793"/>
    <w:rsid w:val="0048632E"/>
    <w:rsid w:val="00495CE1"/>
    <w:rsid w:val="004A5917"/>
    <w:rsid w:val="004A7B40"/>
    <w:rsid w:val="004B0BBA"/>
    <w:rsid w:val="004B3499"/>
    <w:rsid w:val="004B67AF"/>
    <w:rsid w:val="004B79E0"/>
    <w:rsid w:val="004C10C8"/>
    <w:rsid w:val="004C50C8"/>
    <w:rsid w:val="004D1E06"/>
    <w:rsid w:val="004E6F9E"/>
    <w:rsid w:val="004E74D6"/>
    <w:rsid w:val="004F32E7"/>
    <w:rsid w:val="004F79F9"/>
    <w:rsid w:val="0050620D"/>
    <w:rsid w:val="00510AB9"/>
    <w:rsid w:val="005114D2"/>
    <w:rsid w:val="00513B3E"/>
    <w:rsid w:val="0052092D"/>
    <w:rsid w:val="005221C1"/>
    <w:rsid w:val="005279FA"/>
    <w:rsid w:val="00540304"/>
    <w:rsid w:val="00555485"/>
    <w:rsid w:val="00570BEF"/>
    <w:rsid w:val="005744B1"/>
    <w:rsid w:val="00586E8F"/>
    <w:rsid w:val="0059189F"/>
    <w:rsid w:val="00591B63"/>
    <w:rsid w:val="005926B2"/>
    <w:rsid w:val="005A78DA"/>
    <w:rsid w:val="005B2985"/>
    <w:rsid w:val="005B6AAE"/>
    <w:rsid w:val="005E1914"/>
    <w:rsid w:val="005E3371"/>
    <w:rsid w:val="005E3F8F"/>
    <w:rsid w:val="005E49F4"/>
    <w:rsid w:val="005E7F72"/>
    <w:rsid w:val="005F2C65"/>
    <w:rsid w:val="005F3014"/>
    <w:rsid w:val="005F6D9D"/>
    <w:rsid w:val="006025A4"/>
    <w:rsid w:val="00603FDB"/>
    <w:rsid w:val="0061192C"/>
    <w:rsid w:val="00631DE4"/>
    <w:rsid w:val="00631E17"/>
    <w:rsid w:val="00632FA1"/>
    <w:rsid w:val="00633199"/>
    <w:rsid w:val="00637290"/>
    <w:rsid w:val="00637924"/>
    <w:rsid w:val="00645B80"/>
    <w:rsid w:val="00650752"/>
    <w:rsid w:val="00656A3D"/>
    <w:rsid w:val="00661FF2"/>
    <w:rsid w:val="006704AD"/>
    <w:rsid w:val="00682513"/>
    <w:rsid w:val="0068368B"/>
    <w:rsid w:val="00687015"/>
    <w:rsid w:val="00690D87"/>
    <w:rsid w:val="0069362E"/>
    <w:rsid w:val="006A3F0F"/>
    <w:rsid w:val="006A7261"/>
    <w:rsid w:val="006B4714"/>
    <w:rsid w:val="006B5655"/>
    <w:rsid w:val="006C2580"/>
    <w:rsid w:val="006F3826"/>
    <w:rsid w:val="00705050"/>
    <w:rsid w:val="00705984"/>
    <w:rsid w:val="00707D3A"/>
    <w:rsid w:val="00714B56"/>
    <w:rsid w:val="0074013B"/>
    <w:rsid w:val="00747647"/>
    <w:rsid w:val="00747B49"/>
    <w:rsid w:val="00755806"/>
    <w:rsid w:val="00757A46"/>
    <w:rsid w:val="0076196A"/>
    <w:rsid w:val="00767CAD"/>
    <w:rsid w:val="00775C18"/>
    <w:rsid w:val="007771B5"/>
    <w:rsid w:val="007855A9"/>
    <w:rsid w:val="00786ECE"/>
    <w:rsid w:val="007912AC"/>
    <w:rsid w:val="007921F1"/>
    <w:rsid w:val="0079771E"/>
    <w:rsid w:val="007A208D"/>
    <w:rsid w:val="007A52D4"/>
    <w:rsid w:val="007A68B6"/>
    <w:rsid w:val="007B073A"/>
    <w:rsid w:val="007C28E0"/>
    <w:rsid w:val="007C6662"/>
    <w:rsid w:val="007C7555"/>
    <w:rsid w:val="007D4033"/>
    <w:rsid w:val="007E40B6"/>
    <w:rsid w:val="007E61C1"/>
    <w:rsid w:val="00800AF8"/>
    <w:rsid w:val="008038A2"/>
    <w:rsid w:val="0080429C"/>
    <w:rsid w:val="0080538A"/>
    <w:rsid w:val="00810610"/>
    <w:rsid w:val="00816489"/>
    <w:rsid w:val="0082649A"/>
    <w:rsid w:val="00831D07"/>
    <w:rsid w:val="008329A9"/>
    <w:rsid w:val="00833E15"/>
    <w:rsid w:val="00843CBB"/>
    <w:rsid w:val="008562D4"/>
    <w:rsid w:val="00857D21"/>
    <w:rsid w:val="008668E6"/>
    <w:rsid w:val="008870DA"/>
    <w:rsid w:val="008972C4"/>
    <w:rsid w:val="008A1CEB"/>
    <w:rsid w:val="008B528B"/>
    <w:rsid w:val="008B7FC9"/>
    <w:rsid w:val="008C6461"/>
    <w:rsid w:val="008C6E64"/>
    <w:rsid w:val="008D4E0D"/>
    <w:rsid w:val="008E1107"/>
    <w:rsid w:val="008F58D7"/>
    <w:rsid w:val="009022D9"/>
    <w:rsid w:val="00902FC1"/>
    <w:rsid w:val="00910E91"/>
    <w:rsid w:val="00913902"/>
    <w:rsid w:val="009167DB"/>
    <w:rsid w:val="00916819"/>
    <w:rsid w:val="00920066"/>
    <w:rsid w:val="009362FB"/>
    <w:rsid w:val="00940407"/>
    <w:rsid w:val="00943F61"/>
    <w:rsid w:val="00952EC4"/>
    <w:rsid w:val="00963176"/>
    <w:rsid w:val="00963BA5"/>
    <w:rsid w:val="00964227"/>
    <w:rsid w:val="0097751A"/>
    <w:rsid w:val="0098024D"/>
    <w:rsid w:val="009A78DA"/>
    <w:rsid w:val="009B3754"/>
    <w:rsid w:val="009B5172"/>
    <w:rsid w:val="009B7CDE"/>
    <w:rsid w:val="009D0AFE"/>
    <w:rsid w:val="009D14FE"/>
    <w:rsid w:val="009D6B72"/>
    <w:rsid w:val="009E1287"/>
    <w:rsid w:val="009F5BBB"/>
    <w:rsid w:val="00A0545F"/>
    <w:rsid w:val="00A1287B"/>
    <w:rsid w:val="00A20281"/>
    <w:rsid w:val="00A21E12"/>
    <w:rsid w:val="00A22125"/>
    <w:rsid w:val="00A270F5"/>
    <w:rsid w:val="00A27620"/>
    <w:rsid w:val="00A31F5A"/>
    <w:rsid w:val="00A41641"/>
    <w:rsid w:val="00A432D4"/>
    <w:rsid w:val="00A5096F"/>
    <w:rsid w:val="00A54669"/>
    <w:rsid w:val="00A6086D"/>
    <w:rsid w:val="00A72006"/>
    <w:rsid w:val="00A75DBB"/>
    <w:rsid w:val="00A76627"/>
    <w:rsid w:val="00A77B6C"/>
    <w:rsid w:val="00A83DD5"/>
    <w:rsid w:val="00A9268A"/>
    <w:rsid w:val="00A93B72"/>
    <w:rsid w:val="00AA2C1B"/>
    <w:rsid w:val="00AB16D2"/>
    <w:rsid w:val="00AC1FA4"/>
    <w:rsid w:val="00AC51CF"/>
    <w:rsid w:val="00AD4BC9"/>
    <w:rsid w:val="00AD7B55"/>
    <w:rsid w:val="00AE141F"/>
    <w:rsid w:val="00AE2F75"/>
    <w:rsid w:val="00AF14E4"/>
    <w:rsid w:val="00AF4B1A"/>
    <w:rsid w:val="00AF626C"/>
    <w:rsid w:val="00AF718A"/>
    <w:rsid w:val="00B02CE1"/>
    <w:rsid w:val="00B12052"/>
    <w:rsid w:val="00B1500E"/>
    <w:rsid w:val="00B23A49"/>
    <w:rsid w:val="00B30F90"/>
    <w:rsid w:val="00B32996"/>
    <w:rsid w:val="00B33E04"/>
    <w:rsid w:val="00B34C8F"/>
    <w:rsid w:val="00B35435"/>
    <w:rsid w:val="00B40ADF"/>
    <w:rsid w:val="00B46191"/>
    <w:rsid w:val="00B474C3"/>
    <w:rsid w:val="00B51354"/>
    <w:rsid w:val="00B52637"/>
    <w:rsid w:val="00B66E3E"/>
    <w:rsid w:val="00B67ACD"/>
    <w:rsid w:val="00B8366F"/>
    <w:rsid w:val="00BA1DA9"/>
    <w:rsid w:val="00BA32D8"/>
    <w:rsid w:val="00BA4057"/>
    <w:rsid w:val="00BA542F"/>
    <w:rsid w:val="00BB2153"/>
    <w:rsid w:val="00BB53FD"/>
    <w:rsid w:val="00BC0FDA"/>
    <w:rsid w:val="00BD4930"/>
    <w:rsid w:val="00BE0EA0"/>
    <w:rsid w:val="00BF4572"/>
    <w:rsid w:val="00BF6C31"/>
    <w:rsid w:val="00C019DD"/>
    <w:rsid w:val="00C13B4B"/>
    <w:rsid w:val="00C202CA"/>
    <w:rsid w:val="00C23F88"/>
    <w:rsid w:val="00C341C9"/>
    <w:rsid w:val="00C35DA8"/>
    <w:rsid w:val="00C45676"/>
    <w:rsid w:val="00C60B6D"/>
    <w:rsid w:val="00C6535D"/>
    <w:rsid w:val="00C837D5"/>
    <w:rsid w:val="00C87D82"/>
    <w:rsid w:val="00C92256"/>
    <w:rsid w:val="00C92411"/>
    <w:rsid w:val="00CA1FEA"/>
    <w:rsid w:val="00CA5281"/>
    <w:rsid w:val="00CA6484"/>
    <w:rsid w:val="00CB7B9F"/>
    <w:rsid w:val="00CC7656"/>
    <w:rsid w:val="00CD080D"/>
    <w:rsid w:val="00CD5FE9"/>
    <w:rsid w:val="00CE2087"/>
    <w:rsid w:val="00CE3F6E"/>
    <w:rsid w:val="00CE6331"/>
    <w:rsid w:val="00CF2994"/>
    <w:rsid w:val="00D078F8"/>
    <w:rsid w:val="00D10285"/>
    <w:rsid w:val="00D11F41"/>
    <w:rsid w:val="00D13C5E"/>
    <w:rsid w:val="00D13ECB"/>
    <w:rsid w:val="00D1610A"/>
    <w:rsid w:val="00D23A04"/>
    <w:rsid w:val="00D4107F"/>
    <w:rsid w:val="00D422D2"/>
    <w:rsid w:val="00D46CB1"/>
    <w:rsid w:val="00D530FE"/>
    <w:rsid w:val="00D53A56"/>
    <w:rsid w:val="00D627FE"/>
    <w:rsid w:val="00D66F49"/>
    <w:rsid w:val="00D70068"/>
    <w:rsid w:val="00D75C2B"/>
    <w:rsid w:val="00D835B7"/>
    <w:rsid w:val="00D96D14"/>
    <w:rsid w:val="00DB4A2D"/>
    <w:rsid w:val="00DC04F2"/>
    <w:rsid w:val="00DC1F91"/>
    <w:rsid w:val="00DD5B99"/>
    <w:rsid w:val="00DE04F6"/>
    <w:rsid w:val="00DE1897"/>
    <w:rsid w:val="00DE62F5"/>
    <w:rsid w:val="00DF21D0"/>
    <w:rsid w:val="00E0062E"/>
    <w:rsid w:val="00E0279B"/>
    <w:rsid w:val="00E04016"/>
    <w:rsid w:val="00E04CF7"/>
    <w:rsid w:val="00E061EC"/>
    <w:rsid w:val="00E1570C"/>
    <w:rsid w:val="00E17377"/>
    <w:rsid w:val="00E221AA"/>
    <w:rsid w:val="00E4136B"/>
    <w:rsid w:val="00E53143"/>
    <w:rsid w:val="00E60448"/>
    <w:rsid w:val="00E67B17"/>
    <w:rsid w:val="00E70E07"/>
    <w:rsid w:val="00E80504"/>
    <w:rsid w:val="00E836A8"/>
    <w:rsid w:val="00E9354A"/>
    <w:rsid w:val="00E9355A"/>
    <w:rsid w:val="00E93999"/>
    <w:rsid w:val="00EA0AA4"/>
    <w:rsid w:val="00EA4514"/>
    <w:rsid w:val="00EB4FC2"/>
    <w:rsid w:val="00EB7EA5"/>
    <w:rsid w:val="00EC0E1E"/>
    <w:rsid w:val="00EC2C17"/>
    <w:rsid w:val="00EC75FF"/>
    <w:rsid w:val="00EE132B"/>
    <w:rsid w:val="00EE688D"/>
    <w:rsid w:val="00F006DD"/>
    <w:rsid w:val="00F126AA"/>
    <w:rsid w:val="00F25492"/>
    <w:rsid w:val="00F31EEC"/>
    <w:rsid w:val="00F33BCE"/>
    <w:rsid w:val="00F506C3"/>
    <w:rsid w:val="00F5293E"/>
    <w:rsid w:val="00F55553"/>
    <w:rsid w:val="00F75FAA"/>
    <w:rsid w:val="00F772F4"/>
    <w:rsid w:val="00F7751B"/>
    <w:rsid w:val="00F82A3C"/>
    <w:rsid w:val="00F8350C"/>
    <w:rsid w:val="00F85255"/>
    <w:rsid w:val="00F90668"/>
    <w:rsid w:val="00F91A6A"/>
    <w:rsid w:val="00F95EB5"/>
    <w:rsid w:val="00F962A8"/>
    <w:rsid w:val="00FA24E0"/>
    <w:rsid w:val="00FA76C7"/>
    <w:rsid w:val="00FC50BB"/>
    <w:rsid w:val="00FC57F0"/>
    <w:rsid w:val="00FC581B"/>
    <w:rsid w:val="00FF28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466E32-F02C-45C3-8C61-0C19E5CDD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588D"/>
    <w:pPr>
      <w:spacing w:after="200" w:line="276" w:lineRule="auto"/>
    </w:pPr>
    <w:rPr>
      <w:rFonts w:ascii="Calibri" w:eastAsia="Calibri" w:hAnsi="Calibri" w:cs="Times New Roman"/>
      <w:lang w:val="en-US"/>
    </w:rPr>
  </w:style>
  <w:style w:type="paragraph" w:styleId="Heading2">
    <w:name w:val="heading 2"/>
    <w:basedOn w:val="Normal"/>
    <w:link w:val="Heading2Char"/>
    <w:uiPriority w:val="9"/>
    <w:qFormat/>
    <w:rsid w:val="00290F41"/>
    <w:pPr>
      <w:spacing w:before="100" w:beforeAutospacing="1" w:after="100" w:afterAutospacing="1" w:line="240" w:lineRule="auto"/>
      <w:outlineLvl w:val="1"/>
    </w:pPr>
    <w:rPr>
      <w:rFonts w:ascii="Times New Roman" w:eastAsia="Times New Roman" w:hAnsi="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588D"/>
    <w:rPr>
      <w:rFonts w:ascii="Calibri" w:eastAsia="Calibri" w:hAnsi="Calibri" w:cs="Times New Roman"/>
      <w:lang w:val="en-US"/>
    </w:rPr>
  </w:style>
  <w:style w:type="paragraph" w:styleId="Footer">
    <w:name w:val="footer"/>
    <w:basedOn w:val="Normal"/>
    <w:link w:val="FooterChar"/>
    <w:uiPriority w:val="99"/>
    <w:unhideWhenUsed/>
    <w:rsid w:val="003B5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588D"/>
    <w:rPr>
      <w:rFonts w:ascii="Calibri" w:eastAsia="Calibri" w:hAnsi="Calibri" w:cs="Times New Roman"/>
      <w:lang w:val="en-US"/>
    </w:rPr>
  </w:style>
  <w:style w:type="character" w:styleId="Hyperlink">
    <w:name w:val="Hyperlink"/>
    <w:uiPriority w:val="99"/>
    <w:unhideWhenUsed/>
    <w:rsid w:val="003B588D"/>
    <w:rPr>
      <w:color w:val="0000FF"/>
      <w:u w:val="single"/>
    </w:rPr>
  </w:style>
  <w:style w:type="paragraph" w:styleId="ListParagraph">
    <w:name w:val="List Paragraph"/>
    <w:basedOn w:val="Normal"/>
    <w:uiPriority w:val="34"/>
    <w:qFormat/>
    <w:rsid w:val="003B588D"/>
    <w:pPr>
      <w:ind w:left="720"/>
      <w:contextualSpacing/>
    </w:pPr>
    <w:rPr>
      <w:lang w:val="en-IN"/>
    </w:rPr>
  </w:style>
  <w:style w:type="paragraph" w:styleId="BalloonText">
    <w:name w:val="Balloon Text"/>
    <w:basedOn w:val="Normal"/>
    <w:link w:val="BalloonTextChar"/>
    <w:uiPriority w:val="99"/>
    <w:semiHidden/>
    <w:unhideWhenUsed/>
    <w:rsid w:val="008264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49A"/>
    <w:rPr>
      <w:rFonts w:ascii="Segoe UI" w:eastAsia="Calibri" w:hAnsi="Segoe UI" w:cs="Segoe UI"/>
      <w:sz w:val="18"/>
      <w:szCs w:val="18"/>
      <w:lang w:val="en-US"/>
    </w:rPr>
  </w:style>
  <w:style w:type="paragraph" w:customStyle="1" w:styleId="Textbody">
    <w:name w:val="Text body"/>
    <w:basedOn w:val="Normal"/>
    <w:rsid w:val="00816489"/>
    <w:pPr>
      <w:widowControl w:val="0"/>
      <w:suppressAutoHyphens/>
      <w:autoSpaceDN w:val="0"/>
      <w:spacing w:after="120" w:line="240" w:lineRule="auto"/>
      <w:textAlignment w:val="baseline"/>
    </w:pPr>
    <w:rPr>
      <w:rFonts w:ascii="Thorndale AMT" w:eastAsia="Albany AMT" w:hAnsi="Thorndale AMT" w:cs="Lucidasans"/>
      <w:kern w:val="3"/>
      <w:sz w:val="24"/>
      <w:szCs w:val="24"/>
      <w:lang w:val="cs-CZ" w:eastAsia="en-IN"/>
    </w:rPr>
  </w:style>
  <w:style w:type="character" w:styleId="Strong">
    <w:name w:val="Strong"/>
    <w:basedOn w:val="DefaultParagraphFont"/>
    <w:uiPriority w:val="22"/>
    <w:qFormat/>
    <w:rsid w:val="00B40ADF"/>
    <w:rPr>
      <w:b/>
      <w:bCs/>
    </w:rPr>
  </w:style>
  <w:style w:type="character" w:customStyle="1" w:styleId="org">
    <w:name w:val="org"/>
    <w:basedOn w:val="DefaultParagraphFont"/>
    <w:rsid w:val="003631C2"/>
  </w:style>
  <w:style w:type="character" w:customStyle="1" w:styleId="street-address">
    <w:name w:val="street-address"/>
    <w:basedOn w:val="DefaultParagraphFont"/>
    <w:rsid w:val="003631C2"/>
  </w:style>
  <w:style w:type="character" w:customStyle="1" w:styleId="locality">
    <w:name w:val="locality"/>
    <w:basedOn w:val="DefaultParagraphFont"/>
    <w:rsid w:val="003631C2"/>
  </w:style>
  <w:style w:type="character" w:customStyle="1" w:styleId="apple-converted-space">
    <w:name w:val="apple-converted-space"/>
    <w:basedOn w:val="DefaultParagraphFont"/>
    <w:rsid w:val="003631C2"/>
  </w:style>
  <w:style w:type="character" w:customStyle="1" w:styleId="country-name">
    <w:name w:val="country-name"/>
    <w:basedOn w:val="DefaultParagraphFont"/>
    <w:rsid w:val="003631C2"/>
  </w:style>
  <w:style w:type="character" w:customStyle="1" w:styleId="Heading2Char">
    <w:name w:val="Heading 2 Char"/>
    <w:basedOn w:val="DefaultParagraphFont"/>
    <w:link w:val="Heading2"/>
    <w:uiPriority w:val="9"/>
    <w:rsid w:val="00290F41"/>
    <w:rPr>
      <w:rFonts w:ascii="Times New Roman" w:eastAsia="Times New Roman" w:hAnsi="Times New Roman" w:cs="Times New Roman"/>
      <w:b/>
      <w:bCs/>
      <w:sz w:val="36"/>
      <w:szCs w:val="36"/>
      <w:lang w:eastAsia="en-IN" w:bidi="hi-IN"/>
    </w:rPr>
  </w:style>
  <w:style w:type="paragraph" w:customStyle="1" w:styleId="Standard">
    <w:name w:val="Standard"/>
    <w:rsid w:val="00014AAF"/>
    <w:pPr>
      <w:widowControl w:val="0"/>
      <w:suppressAutoHyphens/>
      <w:autoSpaceDN w:val="0"/>
      <w:spacing w:after="0" w:line="240" w:lineRule="auto"/>
    </w:pPr>
    <w:rPr>
      <w:rFonts w:ascii="Thorndale AMT" w:eastAsia="Albany AMT" w:hAnsi="Thorndale AMT" w:cs="Lucidasans"/>
      <w:kern w:val="3"/>
      <w:sz w:val="24"/>
      <w:szCs w:val="24"/>
      <w:lang w:val="cs-CZ" w:eastAsia="en-IN"/>
    </w:rPr>
  </w:style>
  <w:style w:type="table" w:styleId="TableGrid">
    <w:name w:val="Table Grid"/>
    <w:basedOn w:val="TableNormal"/>
    <w:uiPriority w:val="59"/>
    <w:rsid w:val="0001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B23A4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23A49"/>
    <w:rPr>
      <w:rFonts w:ascii="Consolas" w:eastAsia="Calibri" w:hAnsi="Consolas" w:cs="Consolas"/>
      <w:sz w:val="20"/>
      <w:szCs w:val="20"/>
      <w:lang w:val="en-US"/>
    </w:rPr>
  </w:style>
  <w:style w:type="paragraph" w:styleId="NoSpacing">
    <w:name w:val="No Spacing"/>
    <w:uiPriority w:val="1"/>
    <w:qFormat/>
    <w:rsid w:val="003B2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0410">
      <w:bodyDiv w:val="1"/>
      <w:marLeft w:val="0"/>
      <w:marRight w:val="0"/>
      <w:marTop w:val="0"/>
      <w:marBottom w:val="0"/>
      <w:divBdr>
        <w:top w:val="none" w:sz="0" w:space="0" w:color="auto"/>
        <w:left w:val="none" w:sz="0" w:space="0" w:color="auto"/>
        <w:bottom w:val="none" w:sz="0" w:space="0" w:color="auto"/>
        <w:right w:val="none" w:sz="0" w:space="0" w:color="auto"/>
      </w:divBdr>
      <w:divsChild>
        <w:div w:id="672299864">
          <w:marLeft w:val="0"/>
          <w:marRight w:val="0"/>
          <w:marTop w:val="0"/>
          <w:marBottom w:val="0"/>
          <w:divBdr>
            <w:top w:val="none" w:sz="0" w:space="0" w:color="auto"/>
            <w:left w:val="none" w:sz="0" w:space="0" w:color="auto"/>
            <w:bottom w:val="none" w:sz="0" w:space="0" w:color="auto"/>
            <w:right w:val="none" w:sz="0" w:space="0" w:color="auto"/>
          </w:divBdr>
        </w:div>
        <w:div w:id="449397958">
          <w:marLeft w:val="0"/>
          <w:marRight w:val="0"/>
          <w:marTop w:val="0"/>
          <w:marBottom w:val="0"/>
          <w:divBdr>
            <w:top w:val="none" w:sz="0" w:space="0" w:color="auto"/>
            <w:left w:val="none" w:sz="0" w:space="0" w:color="auto"/>
            <w:bottom w:val="none" w:sz="0" w:space="0" w:color="auto"/>
            <w:right w:val="none" w:sz="0" w:space="0" w:color="auto"/>
          </w:divBdr>
        </w:div>
        <w:div w:id="1888056550">
          <w:marLeft w:val="0"/>
          <w:marRight w:val="0"/>
          <w:marTop w:val="0"/>
          <w:marBottom w:val="0"/>
          <w:divBdr>
            <w:top w:val="none" w:sz="0" w:space="0" w:color="auto"/>
            <w:left w:val="none" w:sz="0" w:space="0" w:color="auto"/>
            <w:bottom w:val="none" w:sz="0" w:space="0" w:color="auto"/>
            <w:right w:val="none" w:sz="0" w:space="0" w:color="auto"/>
          </w:divBdr>
        </w:div>
        <w:div w:id="926498205">
          <w:marLeft w:val="0"/>
          <w:marRight w:val="0"/>
          <w:marTop w:val="0"/>
          <w:marBottom w:val="0"/>
          <w:divBdr>
            <w:top w:val="none" w:sz="0" w:space="0" w:color="auto"/>
            <w:left w:val="none" w:sz="0" w:space="0" w:color="auto"/>
            <w:bottom w:val="none" w:sz="0" w:space="0" w:color="auto"/>
            <w:right w:val="none" w:sz="0" w:space="0" w:color="auto"/>
          </w:divBdr>
        </w:div>
        <w:div w:id="1168130126">
          <w:marLeft w:val="0"/>
          <w:marRight w:val="0"/>
          <w:marTop w:val="0"/>
          <w:marBottom w:val="0"/>
          <w:divBdr>
            <w:top w:val="none" w:sz="0" w:space="0" w:color="auto"/>
            <w:left w:val="none" w:sz="0" w:space="0" w:color="auto"/>
            <w:bottom w:val="none" w:sz="0" w:space="0" w:color="auto"/>
            <w:right w:val="none" w:sz="0" w:space="0" w:color="auto"/>
          </w:divBdr>
        </w:div>
      </w:divsChild>
    </w:div>
    <w:div w:id="188180378">
      <w:bodyDiv w:val="1"/>
      <w:marLeft w:val="0"/>
      <w:marRight w:val="0"/>
      <w:marTop w:val="0"/>
      <w:marBottom w:val="0"/>
      <w:divBdr>
        <w:top w:val="none" w:sz="0" w:space="0" w:color="auto"/>
        <w:left w:val="none" w:sz="0" w:space="0" w:color="auto"/>
        <w:bottom w:val="none" w:sz="0" w:space="0" w:color="auto"/>
        <w:right w:val="none" w:sz="0" w:space="0" w:color="auto"/>
      </w:divBdr>
    </w:div>
    <w:div w:id="205290702">
      <w:bodyDiv w:val="1"/>
      <w:marLeft w:val="0"/>
      <w:marRight w:val="0"/>
      <w:marTop w:val="0"/>
      <w:marBottom w:val="0"/>
      <w:divBdr>
        <w:top w:val="none" w:sz="0" w:space="0" w:color="auto"/>
        <w:left w:val="none" w:sz="0" w:space="0" w:color="auto"/>
        <w:bottom w:val="none" w:sz="0" w:space="0" w:color="auto"/>
        <w:right w:val="none" w:sz="0" w:space="0" w:color="auto"/>
      </w:divBdr>
    </w:div>
    <w:div w:id="326638188">
      <w:bodyDiv w:val="1"/>
      <w:marLeft w:val="0"/>
      <w:marRight w:val="0"/>
      <w:marTop w:val="0"/>
      <w:marBottom w:val="0"/>
      <w:divBdr>
        <w:top w:val="none" w:sz="0" w:space="0" w:color="auto"/>
        <w:left w:val="none" w:sz="0" w:space="0" w:color="auto"/>
        <w:bottom w:val="none" w:sz="0" w:space="0" w:color="auto"/>
        <w:right w:val="none" w:sz="0" w:space="0" w:color="auto"/>
      </w:divBdr>
    </w:div>
    <w:div w:id="496043071">
      <w:bodyDiv w:val="1"/>
      <w:marLeft w:val="0"/>
      <w:marRight w:val="0"/>
      <w:marTop w:val="0"/>
      <w:marBottom w:val="0"/>
      <w:divBdr>
        <w:top w:val="none" w:sz="0" w:space="0" w:color="auto"/>
        <w:left w:val="none" w:sz="0" w:space="0" w:color="auto"/>
        <w:bottom w:val="none" w:sz="0" w:space="0" w:color="auto"/>
        <w:right w:val="none" w:sz="0" w:space="0" w:color="auto"/>
      </w:divBdr>
    </w:div>
    <w:div w:id="687177405">
      <w:bodyDiv w:val="1"/>
      <w:marLeft w:val="0"/>
      <w:marRight w:val="0"/>
      <w:marTop w:val="0"/>
      <w:marBottom w:val="0"/>
      <w:divBdr>
        <w:top w:val="none" w:sz="0" w:space="0" w:color="auto"/>
        <w:left w:val="none" w:sz="0" w:space="0" w:color="auto"/>
        <w:bottom w:val="none" w:sz="0" w:space="0" w:color="auto"/>
        <w:right w:val="none" w:sz="0" w:space="0" w:color="auto"/>
      </w:divBdr>
    </w:div>
    <w:div w:id="816410957">
      <w:bodyDiv w:val="1"/>
      <w:marLeft w:val="0"/>
      <w:marRight w:val="0"/>
      <w:marTop w:val="0"/>
      <w:marBottom w:val="0"/>
      <w:divBdr>
        <w:top w:val="none" w:sz="0" w:space="0" w:color="auto"/>
        <w:left w:val="none" w:sz="0" w:space="0" w:color="auto"/>
        <w:bottom w:val="none" w:sz="0" w:space="0" w:color="auto"/>
        <w:right w:val="none" w:sz="0" w:space="0" w:color="auto"/>
      </w:divBdr>
    </w:div>
    <w:div w:id="956913541">
      <w:bodyDiv w:val="1"/>
      <w:marLeft w:val="0"/>
      <w:marRight w:val="0"/>
      <w:marTop w:val="0"/>
      <w:marBottom w:val="0"/>
      <w:divBdr>
        <w:top w:val="none" w:sz="0" w:space="0" w:color="auto"/>
        <w:left w:val="none" w:sz="0" w:space="0" w:color="auto"/>
        <w:bottom w:val="none" w:sz="0" w:space="0" w:color="auto"/>
        <w:right w:val="none" w:sz="0" w:space="0" w:color="auto"/>
      </w:divBdr>
    </w:div>
    <w:div w:id="957879210">
      <w:bodyDiv w:val="1"/>
      <w:marLeft w:val="0"/>
      <w:marRight w:val="0"/>
      <w:marTop w:val="0"/>
      <w:marBottom w:val="0"/>
      <w:divBdr>
        <w:top w:val="none" w:sz="0" w:space="0" w:color="auto"/>
        <w:left w:val="none" w:sz="0" w:space="0" w:color="auto"/>
        <w:bottom w:val="none" w:sz="0" w:space="0" w:color="auto"/>
        <w:right w:val="none" w:sz="0" w:space="0" w:color="auto"/>
      </w:divBdr>
    </w:div>
    <w:div w:id="1131480530">
      <w:bodyDiv w:val="1"/>
      <w:marLeft w:val="0"/>
      <w:marRight w:val="0"/>
      <w:marTop w:val="0"/>
      <w:marBottom w:val="0"/>
      <w:divBdr>
        <w:top w:val="none" w:sz="0" w:space="0" w:color="auto"/>
        <w:left w:val="none" w:sz="0" w:space="0" w:color="auto"/>
        <w:bottom w:val="none" w:sz="0" w:space="0" w:color="auto"/>
        <w:right w:val="none" w:sz="0" w:space="0" w:color="auto"/>
      </w:divBdr>
    </w:div>
    <w:div w:id="1183662498">
      <w:bodyDiv w:val="1"/>
      <w:marLeft w:val="0"/>
      <w:marRight w:val="0"/>
      <w:marTop w:val="0"/>
      <w:marBottom w:val="0"/>
      <w:divBdr>
        <w:top w:val="none" w:sz="0" w:space="0" w:color="auto"/>
        <w:left w:val="none" w:sz="0" w:space="0" w:color="auto"/>
        <w:bottom w:val="none" w:sz="0" w:space="0" w:color="auto"/>
        <w:right w:val="none" w:sz="0" w:space="0" w:color="auto"/>
      </w:divBdr>
    </w:div>
    <w:div w:id="1272398448">
      <w:bodyDiv w:val="1"/>
      <w:marLeft w:val="0"/>
      <w:marRight w:val="0"/>
      <w:marTop w:val="0"/>
      <w:marBottom w:val="0"/>
      <w:divBdr>
        <w:top w:val="none" w:sz="0" w:space="0" w:color="auto"/>
        <w:left w:val="none" w:sz="0" w:space="0" w:color="auto"/>
        <w:bottom w:val="none" w:sz="0" w:space="0" w:color="auto"/>
        <w:right w:val="none" w:sz="0" w:space="0" w:color="auto"/>
      </w:divBdr>
    </w:div>
    <w:div w:id="1317143563">
      <w:bodyDiv w:val="1"/>
      <w:marLeft w:val="0"/>
      <w:marRight w:val="0"/>
      <w:marTop w:val="0"/>
      <w:marBottom w:val="0"/>
      <w:divBdr>
        <w:top w:val="none" w:sz="0" w:space="0" w:color="auto"/>
        <w:left w:val="none" w:sz="0" w:space="0" w:color="auto"/>
        <w:bottom w:val="none" w:sz="0" w:space="0" w:color="auto"/>
        <w:right w:val="none" w:sz="0" w:space="0" w:color="auto"/>
      </w:divBdr>
    </w:div>
    <w:div w:id="1678534013">
      <w:bodyDiv w:val="1"/>
      <w:marLeft w:val="0"/>
      <w:marRight w:val="0"/>
      <w:marTop w:val="0"/>
      <w:marBottom w:val="0"/>
      <w:divBdr>
        <w:top w:val="none" w:sz="0" w:space="0" w:color="auto"/>
        <w:left w:val="none" w:sz="0" w:space="0" w:color="auto"/>
        <w:bottom w:val="none" w:sz="0" w:space="0" w:color="auto"/>
        <w:right w:val="none" w:sz="0" w:space="0" w:color="auto"/>
      </w:divBdr>
    </w:div>
    <w:div w:id="1870682000">
      <w:bodyDiv w:val="1"/>
      <w:marLeft w:val="0"/>
      <w:marRight w:val="0"/>
      <w:marTop w:val="0"/>
      <w:marBottom w:val="0"/>
      <w:divBdr>
        <w:top w:val="none" w:sz="0" w:space="0" w:color="auto"/>
        <w:left w:val="none" w:sz="0" w:space="0" w:color="auto"/>
        <w:bottom w:val="none" w:sz="0" w:space="0" w:color="auto"/>
        <w:right w:val="none" w:sz="0" w:space="0" w:color="auto"/>
      </w:divBdr>
    </w:div>
    <w:div w:id="1918395025">
      <w:bodyDiv w:val="1"/>
      <w:marLeft w:val="0"/>
      <w:marRight w:val="0"/>
      <w:marTop w:val="0"/>
      <w:marBottom w:val="0"/>
      <w:divBdr>
        <w:top w:val="none" w:sz="0" w:space="0" w:color="auto"/>
        <w:left w:val="none" w:sz="0" w:space="0" w:color="auto"/>
        <w:bottom w:val="none" w:sz="0" w:space="0" w:color="auto"/>
        <w:right w:val="none" w:sz="0" w:space="0" w:color="auto"/>
      </w:divBdr>
    </w:div>
    <w:div w:id="1932275608">
      <w:bodyDiv w:val="1"/>
      <w:marLeft w:val="0"/>
      <w:marRight w:val="0"/>
      <w:marTop w:val="0"/>
      <w:marBottom w:val="0"/>
      <w:divBdr>
        <w:top w:val="none" w:sz="0" w:space="0" w:color="auto"/>
        <w:left w:val="none" w:sz="0" w:space="0" w:color="auto"/>
        <w:bottom w:val="none" w:sz="0" w:space="0" w:color="auto"/>
        <w:right w:val="none" w:sz="0" w:space="0" w:color="auto"/>
      </w:divBdr>
    </w:div>
    <w:div w:id="21393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ab.res.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5508A-67A0-4CAF-B3C0-262F30E82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Stores</dc:creator>
  <cp:lastModifiedBy>Passi</cp:lastModifiedBy>
  <cp:revision>55</cp:revision>
  <cp:lastPrinted>2019-02-05T10:42:00Z</cp:lastPrinted>
  <dcterms:created xsi:type="dcterms:W3CDTF">2017-11-16T10:41:00Z</dcterms:created>
  <dcterms:modified xsi:type="dcterms:W3CDTF">2019-02-06T05:15:00Z</dcterms:modified>
</cp:coreProperties>
</file>